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2DC5E" w14:textId="77777777" w:rsidR="000E6511" w:rsidRPr="000E6511" w:rsidRDefault="000E6511" w:rsidP="000E6511">
      <w:pPr>
        <w:spacing w:line="276" w:lineRule="auto"/>
        <w:rPr>
          <w:rFonts w:ascii="Arial" w:hAnsi="Arial" w:cs="Arial"/>
        </w:rPr>
      </w:pPr>
      <w:r w:rsidRPr="000E6511">
        <w:rPr>
          <w:rFonts w:ascii="Arial" w:hAnsi="Arial" w:cs="Arial"/>
          <w:b/>
          <w:bCs/>
          <w:sz w:val="26"/>
          <w:szCs w:val="26"/>
        </w:rPr>
        <w:t>Employer Support Letter: Dual Designation Program (NISCL-CSCL + MCIPS)</w:t>
      </w:r>
    </w:p>
    <w:p w14:paraId="1D1D3DB1" w14:textId="77777777" w:rsidR="000E6511" w:rsidRDefault="000E6511" w:rsidP="000E6511">
      <w:pPr>
        <w:spacing w:line="276" w:lineRule="auto"/>
        <w:rPr>
          <w:rFonts w:ascii="Arial" w:hAnsi="Arial" w:cs="Arial"/>
        </w:rPr>
      </w:pPr>
    </w:p>
    <w:p w14:paraId="32FCE834" w14:textId="26FEEED6" w:rsidR="000E6511" w:rsidRPr="000E6511" w:rsidRDefault="000E6511" w:rsidP="000E6511">
      <w:pPr>
        <w:spacing w:line="276" w:lineRule="auto"/>
        <w:rPr>
          <w:rFonts w:ascii="Arial" w:hAnsi="Arial" w:cs="Arial"/>
        </w:rPr>
      </w:pPr>
      <w:r w:rsidRPr="000E6511">
        <w:rPr>
          <w:rFonts w:ascii="Arial" w:hAnsi="Arial" w:cs="Arial"/>
        </w:rPr>
        <w:t xml:space="preserve">Dear </w:t>
      </w:r>
      <w:r w:rsidRPr="000E6511">
        <w:rPr>
          <w:rFonts w:ascii="Arial" w:hAnsi="Arial" w:cs="Arial"/>
          <w:b/>
          <w:bCs/>
          <w:shd w:val="clear" w:color="auto" w:fill="FFF59D"/>
        </w:rPr>
        <w:t>[Manager/CFO Name]</w:t>
      </w:r>
      <w:r w:rsidRPr="000E6511">
        <w:rPr>
          <w:rFonts w:ascii="Arial" w:hAnsi="Arial" w:cs="Arial"/>
        </w:rPr>
        <w:t>,</w:t>
      </w:r>
    </w:p>
    <w:p w14:paraId="7C405428" w14:textId="77777777" w:rsidR="000E6511" w:rsidRDefault="000E6511" w:rsidP="000E6511">
      <w:pPr>
        <w:spacing w:line="276" w:lineRule="auto"/>
        <w:rPr>
          <w:rFonts w:ascii="Arial" w:hAnsi="Arial" w:cs="Arial"/>
        </w:rPr>
      </w:pPr>
    </w:p>
    <w:p w14:paraId="2B64D581" w14:textId="2AF4612A" w:rsidR="000E6511" w:rsidRDefault="000E6511" w:rsidP="000E6511">
      <w:pPr>
        <w:spacing w:line="276" w:lineRule="auto"/>
        <w:rPr>
          <w:rFonts w:ascii="Arial" w:hAnsi="Arial" w:cs="Arial"/>
        </w:rPr>
      </w:pPr>
      <w:r w:rsidRPr="000E6511">
        <w:rPr>
          <w:rFonts w:ascii="Arial" w:hAnsi="Arial" w:cs="Arial"/>
        </w:rPr>
        <w:t>I am writing to request your support to enroll in the NISCL Dual Designation Program, which enables participants to earn both the NISCL-CSCL (Canada) and MCIPS (global) credentials through a single, integrated learning journey.</w:t>
      </w:r>
    </w:p>
    <w:p w14:paraId="7B4C17D6" w14:textId="77777777" w:rsidR="000E6511" w:rsidRPr="000E6511" w:rsidRDefault="000E6511" w:rsidP="000E6511">
      <w:pPr>
        <w:spacing w:line="276" w:lineRule="auto"/>
        <w:rPr>
          <w:rFonts w:ascii="Arial" w:hAnsi="Arial" w:cs="Arial"/>
        </w:rPr>
      </w:pPr>
    </w:p>
    <w:p w14:paraId="565F7BB2" w14:textId="77777777" w:rsidR="000E6511" w:rsidRDefault="000E6511" w:rsidP="000E6511">
      <w:pPr>
        <w:spacing w:line="276" w:lineRule="auto"/>
        <w:rPr>
          <w:rFonts w:ascii="Arial" w:hAnsi="Arial" w:cs="Arial"/>
        </w:rPr>
      </w:pPr>
      <w:r w:rsidRPr="000E6511">
        <w:rPr>
          <w:rFonts w:ascii="Arial" w:hAnsi="Arial" w:cs="Arial"/>
        </w:rPr>
        <w:t>This program is aligned to the CIPS Global Standard for Procurement and Supply, ensuring the competencies developed are internationally benchmarked and directly relevant to our organization's current and future needs.</w:t>
      </w:r>
    </w:p>
    <w:p w14:paraId="4F1FF9A0" w14:textId="77777777" w:rsidR="000E6511" w:rsidRPr="000E6511" w:rsidRDefault="000E6511" w:rsidP="000E6511">
      <w:pPr>
        <w:spacing w:line="276" w:lineRule="auto"/>
        <w:rPr>
          <w:rFonts w:ascii="Arial" w:hAnsi="Arial" w:cs="Arial"/>
        </w:rPr>
      </w:pPr>
    </w:p>
    <w:p w14:paraId="28194098" w14:textId="77777777" w:rsidR="000E6511" w:rsidRDefault="000E6511" w:rsidP="000E6511">
      <w:pPr>
        <w:spacing w:line="276" w:lineRule="auto"/>
        <w:rPr>
          <w:rFonts w:ascii="Arial" w:hAnsi="Arial" w:cs="Arial"/>
        </w:rPr>
      </w:pPr>
      <w:r w:rsidRPr="000E6511">
        <w:rPr>
          <w:rFonts w:ascii="Arial" w:hAnsi="Arial" w:cs="Arial"/>
        </w:rPr>
        <w:t>A key component of the program is a capstone project that functions as a consulting-equivalent strategic deliverable. Rather than theoretical coursework, all learning is applied directly to real business challenges within our organization.</w:t>
      </w:r>
    </w:p>
    <w:p w14:paraId="704723BD" w14:textId="77777777" w:rsidR="000E6511" w:rsidRPr="000E6511" w:rsidRDefault="000E6511" w:rsidP="000E6511">
      <w:pPr>
        <w:spacing w:line="276" w:lineRule="auto"/>
        <w:rPr>
          <w:rFonts w:ascii="Arial" w:hAnsi="Arial" w:cs="Arial"/>
        </w:rPr>
      </w:pPr>
    </w:p>
    <w:p w14:paraId="6BCFD464" w14:textId="77777777" w:rsidR="000E6511" w:rsidRDefault="000E6511" w:rsidP="000E6511">
      <w:pPr>
        <w:spacing w:line="276" w:lineRule="auto"/>
        <w:rPr>
          <w:rFonts w:ascii="Arial" w:hAnsi="Arial" w:cs="Arial"/>
        </w:rPr>
      </w:pPr>
      <w:r w:rsidRPr="000E6511">
        <w:rPr>
          <w:rFonts w:ascii="Arial" w:hAnsi="Arial" w:cs="Arial"/>
        </w:rPr>
        <w:t>Through this capstone, I will:</w:t>
      </w:r>
    </w:p>
    <w:p w14:paraId="4BB53602" w14:textId="77777777" w:rsidR="000E6511" w:rsidRPr="000E6511" w:rsidRDefault="000E6511" w:rsidP="000E6511">
      <w:pPr>
        <w:spacing w:line="276" w:lineRule="auto"/>
        <w:rPr>
          <w:rFonts w:ascii="Arial" w:hAnsi="Arial" w:cs="Arial"/>
        </w:rPr>
      </w:pPr>
    </w:p>
    <w:p w14:paraId="1F1403FB" w14:textId="77777777" w:rsidR="000E6511" w:rsidRPr="000E6511" w:rsidRDefault="000E6511" w:rsidP="000E6511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</w:rPr>
      </w:pPr>
      <w:r w:rsidRPr="000E6511">
        <w:rPr>
          <w:rFonts w:ascii="Arial" w:hAnsi="Arial" w:cs="Arial"/>
        </w:rPr>
        <w:t>Identify and analyze a high-impact procurement or supply chain opportunity</w:t>
      </w:r>
    </w:p>
    <w:p w14:paraId="5DE96D34" w14:textId="77777777" w:rsidR="000E6511" w:rsidRPr="000E6511" w:rsidRDefault="000E6511" w:rsidP="000E6511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</w:rPr>
      </w:pPr>
      <w:r w:rsidRPr="000E6511">
        <w:rPr>
          <w:rFonts w:ascii="Arial" w:hAnsi="Arial" w:cs="Arial"/>
        </w:rPr>
        <w:t>Develop a fully implementable strategy or solution</w:t>
      </w:r>
    </w:p>
    <w:p w14:paraId="5F0F467F" w14:textId="77777777" w:rsidR="000E6511" w:rsidRPr="000E6511" w:rsidRDefault="000E6511" w:rsidP="000E6511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</w:rPr>
      </w:pPr>
      <w:r w:rsidRPr="000E6511">
        <w:rPr>
          <w:rFonts w:ascii="Arial" w:hAnsi="Arial" w:cs="Arial"/>
        </w:rPr>
        <w:t>Deliver measurable value in areas such as cost optimization, risk mitigation, supplier performance, or process efficiency</w:t>
      </w:r>
    </w:p>
    <w:p w14:paraId="60C1467D" w14:textId="77777777" w:rsidR="000E6511" w:rsidRDefault="000E6511" w:rsidP="000E6511">
      <w:pPr>
        <w:spacing w:line="276" w:lineRule="auto"/>
        <w:rPr>
          <w:rFonts w:ascii="Arial" w:hAnsi="Arial" w:cs="Arial"/>
        </w:rPr>
      </w:pPr>
    </w:p>
    <w:p w14:paraId="68105179" w14:textId="7432ED29" w:rsidR="000E6511" w:rsidRDefault="000E6511" w:rsidP="000E6511">
      <w:pPr>
        <w:spacing w:line="276" w:lineRule="auto"/>
        <w:rPr>
          <w:rFonts w:ascii="Arial" w:hAnsi="Arial" w:cs="Arial"/>
        </w:rPr>
      </w:pPr>
      <w:r w:rsidRPr="000E6511">
        <w:rPr>
          <w:rFonts w:ascii="Arial" w:hAnsi="Arial" w:cs="Arial"/>
        </w:rPr>
        <w:t>This approach ensures a direct return on investment. The organization benefits from a structured, expert-supported initiative that would typically require external consulting resources.</w:t>
      </w:r>
    </w:p>
    <w:p w14:paraId="08DEF722" w14:textId="77777777" w:rsidR="000E6511" w:rsidRPr="000E6511" w:rsidRDefault="000E6511" w:rsidP="000E6511">
      <w:pPr>
        <w:spacing w:line="276" w:lineRule="auto"/>
        <w:rPr>
          <w:rFonts w:ascii="Arial" w:hAnsi="Arial" w:cs="Arial"/>
        </w:rPr>
      </w:pPr>
    </w:p>
    <w:p w14:paraId="551278E8" w14:textId="77777777" w:rsidR="000E6511" w:rsidRDefault="000E6511" w:rsidP="000E6511">
      <w:pPr>
        <w:spacing w:line="276" w:lineRule="auto"/>
        <w:rPr>
          <w:rFonts w:ascii="Arial" w:hAnsi="Arial" w:cs="Arial"/>
        </w:rPr>
      </w:pPr>
      <w:r w:rsidRPr="000E6511">
        <w:rPr>
          <w:rFonts w:ascii="Arial" w:hAnsi="Arial" w:cs="Arial"/>
        </w:rPr>
        <w:t>Additional program benefits include:</w:t>
      </w:r>
    </w:p>
    <w:p w14:paraId="66E67E05" w14:textId="77777777" w:rsidR="000E6511" w:rsidRPr="000E6511" w:rsidRDefault="000E6511" w:rsidP="000E6511">
      <w:pPr>
        <w:spacing w:line="276" w:lineRule="auto"/>
        <w:rPr>
          <w:rFonts w:ascii="Arial" w:hAnsi="Arial" w:cs="Arial"/>
        </w:rPr>
      </w:pPr>
    </w:p>
    <w:p w14:paraId="40B52FFA" w14:textId="0C61BD05" w:rsidR="000E6511" w:rsidRPr="000E6511" w:rsidRDefault="000E6511" w:rsidP="000E6511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</w:rPr>
      </w:pPr>
      <w:r w:rsidRPr="000E6511">
        <w:rPr>
          <w:rFonts w:ascii="Arial" w:hAnsi="Arial" w:cs="Arial"/>
        </w:rPr>
        <w:t>No exams</w:t>
      </w:r>
      <w:r>
        <w:rPr>
          <w:rFonts w:ascii="Arial" w:hAnsi="Arial" w:cs="Arial"/>
        </w:rPr>
        <w:t xml:space="preserve">; </w:t>
      </w:r>
      <w:r w:rsidRPr="000E6511">
        <w:rPr>
          <w:rFonts w:ascii="Arial" w:hAnsi="Arial" w:cs="Arial"/>
        </w:rPr>
        <w:t>assessment is entirely based on applied, work-based deliverables</w:t>
      </w:r>
    </w:p>
    <w:p w14:paraId="01FE5F8B" w14:textId="77777777" w:rsidR="000E6511" w:rsidRPr="000E6511" w:rsidRDefault="000E6511" w:rsidP="000E6511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</w:rPr>
      </w:pPr>
      <w:r w:rsidRPr="000E6511">
        <w:rPr>
          <w:rFonts w:ascii="Arial" w:hAnsi="Arial" w:cs="Arial"/>
        </w:rPr>
        <w:t>Ongoing guidance from experienced industry practitioners</w:t>
      </w:r>
    </w:p>
    <w:p w14:paraId="16A4032F" w14:textId="77777777" w:rsidR="000E6511" w:rsidRPr="000E6511" w:rsidRDefault="000E6511" w:rsidP="000E6511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</w:rPr>
      </w:pPr>
      <w:r w:rsidRPr="000E6511">
        <w:rPr>
          <w:rFonts w:ascii="Arial" w:hAnsi="Arial" w:cs="Arial"/>
        </w:rPr>
        <w:t>A structured yet flexible format that allows me to continue working full-time</w:t>
      </w:r>
    </w:p>
    <w:p w14:paraId="6F645961" w14:textId="77777777" w:rsidR="000E6511" w:rsidRDefault="000E6511" w:rsidP="000E6511">
      <w:pPr>
        <w:spacing w:line="276" w:lineRule="auto"/>
        <w:rPr>
          <w:rFonts w:ascii="Arial" w:hAnsi="Arial" w:cs="Arial"/>
        </w:rPr>
      </w:pPr>
    </w:p>
    <w:p w14:paraId="2D1AD195" w14:textId="742DAEC5" w:rsidR="000E6511" w:rsidRPr="000E6511" w:rsidRDefault="000E6511" w:rsidP="000E6511">
      <w:pPr>
        <w:spacing w:line="276" w:lineRule="auto"/>
        <w:rPr>
          <w:rFonts w:ascii="Arial" w:hAnsi="Arial" w:cs="Arial"/>
        </w:rPr>
      </w:pPr>
      <w:r w:rsidRPr="000E6511">
        <w:rPr>
          <w:rFonts w:ascii="Arial" w:hAnsi="Arial" w:cs="Arial"/>
        </w:rPr>
        <w:t>The program is designed to deliver immediate, practical outcomes</w:t>
      </w:r>
      <w:r>
        <w:rPr>
          <w:rFonts w:ascii="Arial" w:hAnsi="Arial" w:cs="Arial"/>
        </w:rPr>
        <w:t xml:space="preserve"> for our supply chain and procurement functions. </w:t>
      </w:r>
      <w:r w:rsidRPr="000E6511">
        <w:rPr>
          <w:rFonts w:ascii="Arial" w:hAnsi="Arial" w:cs="Arial"/>
        </w:rPr>
        <w:t>Learnings are continuously applied to my current role, enhancing both performance and contribution.</w:t>
      </w:r>
    </w:p>
    <w:p w14:paraId="783C1D1C" w14:textId="77777777" w:rsidR="000E6511" w:rsidRDefault="000E6511" w:rsidP="000E6511">
      <w:pPr>
        <w:spacing w:line="276" w:lineRule="auto"/>
        <w:rPr>
          <w:rFonts w:ascii="Arial" w:hAnsi="Arial" w:cs="Arial"/>
        </w:rPr>
      </w:pPr>
    </w:p>
    <w:p w14:paraId="78E711C0" w14:textId="6A978C1F" w:rsidR="000E6511" w:rsidRDefault="000E6511" w:rsidP="000E6511">
      <w:pPr>
        <w:spacing w:line="276" w:lineRule="auto"/>
        <w:rPr>
          <w:rFonts w:ascii="Arial" w:hAnsi="Arial" w:cs="Arial"/>
        </w:rPr>
      </w:pPr>
      <w:r w:rsidRPr="000E6511">
        <w:rPr>
          <w:rFonts w:ascii="Arial" w:hAnsi="Arial" w:cs="Arial"/>
        </w:rPr>
        <w:t xml:space="preserve">I would welcome the opportunity to discuss how this program and the capstone project can be aligned with current priorities to maximize value for </w:t>
      </w:r>
      <w:r>
        <w:rPr>
          <w:rFonts w:ascii="Arial" w:hAnsi="Arial" w:cs="Arial"/>
        </w:rPr>
        <w:t>our</w:t>
      </w:r>
      <w:r w:rsidRPr="000E6511">
        <w:rPr>
          <w:rFonts w:ascii="Arial" w:hAnsi="Arial" w:cs="Arial"/>
        </w:rPr>
        <w:t xml:space="preserve"> organization.</w:t>
      </w:r>
    </w:p>
    <w:p w14:paraId="6B0B907B" w14:textId="77777777" w:rsidR="000E6511" w:rsidRPr="000E6511" w:rsidRDefault="000E6511" w:rsidP="000E6511">
      <w:pPr>
        <w:spacing w:line="276" w:lineRule="auto"/>
        <w:rPr>
          <w:rFonts w:ascii="Arial" w:hAnsi="Arial" w:cs="Arial"/>
        </w:rPr>
      </w:pPr>
    </w:p>
    <w:p w14:paraId="53A0DDAC" w14:textId="77777777" w:rsidR="000E6511" w:rsidRDefault="000E6511" w:rsidP="000E6511">
      <w:pPr>
        <w:spacing w:line="276" w:lineRule="auto"/>
        <w:rPr>
          <w:rFonts w:ascii="Arial" w:hAnsi="Arial" w:cs="Arial"/>
        </w:rPr>
      </w:pPr>
      <w:r w:rsidRPr="000E6511">
        <w:rPr>
          <w:rFonts w:ascii="Arial" w:hAnsi="Arial" w:cs="Arial"/>
        </w:rPr>
        <w:t>I appreciate your consideration.</w:t>
      </w:r>
    </w:p>
    <w:p w14:paraId="2121AC87" w14:textId="77777777" w:rsidR="000E6511" w:rsidRPr="000E6511" w:rsidRDefault="000E6511" w:rsidP="000E6511">
      <w:pPr>
        <w:spacing w:line="276" w:lineRule="auto"/>
        <w:rPr>
          <w:rFonts w:ascii="Arial" w:hAnsi="Arial" w:cs="Arial"/>
        </w:rPr>
      </w:pPr>
    </w:p>
    <w:p w14:paraId="5D64F11D" w14:textId="77777777" w:rsidR="000E6511" w:rsidRPr="000E6511" w:rsidRDefault="000E6511" w:rsidP="000E6511">
      <w:pPr>
        <w:spacing w:line="276" w:lineRule="auto"/>
        <w:rPr>
          <w:rFonts w:ascii="Arial" w:hAnsi="Arial" w:cs="Arial"/>
        </w:rPr>
      </w:pPr>
      <w:r w:rsidRPr="000E6511">
        <w:rPr>
          <w:rFonts w:ascii="Arial" w:hAnsi="Arial" w:cs="Arial"/>
        </w:rPr>
        <w:t>Sincerely,</w:t>
      </w:r>
    </w:p>
    <w:p w14:paraId="0482D961" w14:textId="77777777" w:rsidR="000E6511" w:rsidRPr="000E6511" w:rsidRDefault="000E6511" w:rsidP="000E6511">
      <w:pPr>
        <w:spacing w:line="276" w:lineRule="auto"/>
        <w:rPr>
          <w:rFonts w:ascii="Arial" w:hAnsi="Arial" w:cs="Arial"/>
        </w:rPr>
      </w:pPr>
      <w:r w:rsidRPr="000E6511">
        <w:rPr>
          <w:rFonts w:ascii="Arial" w:hAnsi="Arial" w:cs="Arial"/>
          <w:b/>
          <w:bCs/>
          <w:shd w:val="clear" w:color="auto" w:fill="FFF59D"/>
        </w:rPr>
        <w:t>[Your Name]</w:t>
      </w:r>
    </w:p>
    <w:p w14:paraId="14AF6E3C" w14:textId="77777777" w:rsidR="00122C5F" w:rsidRPr="000E6511" w:rsidRDefault="00122C5F" w:rsidP="000E6511">
      <w:pPr>
        <w:spacing w:line="276" w:lineRule="auto"/>
        <w:rPr>
          <w:rFonts w:ascii="Arial" w:hAnsi="Arial" w:cs="Arial"/>
        </w:rPr>
      </w:pPr>
    </w:p>
    <w:sectPr w:rsidR="00122C5F" w:rsidRPr="000E6511" w:rsidSect="000E6511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706D6"/>
    <w:multiLevelType w:val="hybridMultilevel"/>
    <w:tmpl w:val="CB10CF1A"/>
    <w:lvl w:ilvl="0" w:tplc="C0B2E928">
      <w:start w:val="1"/>
      <w:numFmt w:val="bullet"/>
      <w:lvlText w:val="●"/>
      <w:lvlJc w:val="left"/>
      <w:pPr>
        <w:ind w:left="720" w:hanging="360"/>
      </w:pPr>
    </w:lvl>
    <w:lvl w:ilvl="1" w:tplc="4D9CAF4E">
      <w:start w:val="1"/>
      <w:numFmt w:val="bullet"/>
      <w:lvlText w:val="○"/>
      <w:lvlJc w:val="left"/>
      <w:pPr>
        <w:ind w:left="1440" w:hanging="360"/>
      </w:pPr>
    </w:lvl>
    <w:lvl w:ilvl="2" w:tplc="D994B24C">
      <w:start w:val="1"/>
      <w:numFmt w:val="bullet"/>
      <w:lvlText w:val="■"/>
      <w:lvlJc w:val="left"/>
      <w:pPr>
        <w:ind w:left="2160" w:hanging="360"/>
      </w:pPr>
    </w:lvl>
    <w:lvl w:ilvl="3" w:tplc="C2E2097E">
      <w:start w:val="1"/>
      <w:numFmt w:val="bullet"/>
      <w:lvlText w:val="●"/>
      <w:lvlJc w:val="left"/>
      <w:pPr>
        <w:ind w:left="2880" w:hanging="360"/>
      </w:pPr>
    </w:lvl>
    <w:lvl w:ilvl="4" w:tplc="89F4C878">
      <w:start w:val="1"/>
      <w:numFmt w:val="bullet"/>
      <w:lvlText w:val="○"/>
      <w:lvlJc w:val="left"/>
      <w:pPr>
        <w:ind w:left="3600" w:hanging="360"/>
      </w:pPr>
    </w:lvl>
    <w:lvl w:ilvl="5" w:tplc="4D0E8046">
      <w:start w:val="1"/>
      <w:numFmt w:val="bullet"/>
      <w:lvlText w:val="■"/>
      <w:lvlJc w:val="left"/>
      <w:pPr>
        <w:ind w:left="4320" w:hanging="360"/>
      </w:pPr>
    </w:lvl>
    <w:lvl w:ilvl="6" w:tplc="9796DD6A">
      <w:start w:val="1"/>
      <w:numFmt w:val="bullet"/>
      <w:lvlText w:val="●"/>
      <w:lvlJc w:val="left"/>
      <w:pPr>
        <w:ind w:left="5040" w:hanging="360"/>
      </w:pPr>
    </w:lvl>
    <w:lvl w:ilvl="7" w:tplc="E408BFCC">
      <w:start w:val="1"/>
      <w:numFmt w:val="bullet"/>
      <w:lvlText w:val="●"/>
      <w:lvlJc w:val="left"/>
      <w:pPr>
        <w:ind w:left="5760" w:hanging="360"/>
      </w:pPr>
    </w:lvl>
    <w:lvl w:ilvl="8" w:tplc="970074E2">
      <w:start w:val="1"/>
      <w:numFmt w:val="bullet"/>
      <w:lvlText w:val="●"/>
      <w:lvlJc w:val="left"/>
      <w:pPr>
        <w:ind w:left="6480" w:hanging="360"/>
      </w:pPr>
    </w:lvl>
  </w:abstractNum>
  <w:num w:numId="1" w16cid:durableId="9812734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11"/>
    <w:rsid w:val="000E6511"/>
    <w:rsid w:val="00122C5F"/>
    <w:rsid w:val="001A70AA"/>
    <w:rsid w:val="001F5FA5"/>
    <w:rsid w:val="002C4EC0"/>
    <w:rsid w:val="009133D6"/>
    <w:rsid w:val="0097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B16D7"/>
  <w15:chartTrackingRefBased/>
  <w15:docId w15:val="{9F62DED5-E1ED-466A-BFC3-1C5DD6556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M Sans" w:eastAsiaTheme="minorHAnsi" w:hAnsi="DM Sans" w:cs="Arial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511"/>
    <w:pPr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5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5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5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51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51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51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51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51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51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51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51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51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51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51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5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51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5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5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511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E65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5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5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5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Maliha Aqeel</dc:creator>
  <cp:keywords/>
  <dc:description/>
  <cp:lastModifiedBy>Maliha Aqeel</cp:lastModifiedBy>
  <cp:revision>1</cp:revision>
  <dcterms:created xsi:type="dcterms:W3CDTF">2026-07-06T18:35:00Z</dcterms:created>
  <dcterms:modified xsi:type="dcterms:W3CDTF">2026-07-06T18:38:00Z</dcterms:modified>
</cp:coreProperties>
</file>