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060C" w14:textId="773AB4EB" w:rsidR="00460730" w:rsidRPr="00F76A6E" w:rsidRDefault="00460730" w:rsidP="00460730">
      <w:pPr>
        <w:rPr>
          <w:rFonts w:ascii="Aptos Display" w:hAnsi="Aptos Display"/>
          <w:b/>
          <w:bCs/>
          <w:sz w:val="28"/>
          <w:szCs w:val="28"/>
        </w:rPr>
      </w:pPr>
      <w:r w:rsidRPr="00F76A6E">
        <w:rPr>
          <w:rFonts w:ascii="Aptos Display" w:hAnsi="Aptos Display"/>
          <w:b/>
          <w:bCs/>
          <w:sz w:val="28"/>
          <w:szCs w:val="28"/>
        </w:rPr>
        <w:t xml:space="preserve">Manager, Category Management&amp; Strategic Sourcing </w:t>
      </w:r>
    </w:p>
    <w:p w14:paraId="0FE1B32A" w14:textId="60B485DD" w:rsidR="008F468C" w:rsidRPr="00F76A6E" w:rsidRDefault="008F468C" w:rsidP="00591278">
      <w:pPr>
        <w:spacing w:after="0"/>
        <w:rPr>
          <w:rFonts w:ascii="Aptos Display" w:hAnsi="Aptos Display"/>
          <w:b/>
          <w:bCs/>
          <w:sz w:val="22"/>
        </w:rPr>
      </w:pPr>
      <w:r w:rsidRPr="00F76A6E">
        <w:rPr>
          <w:rFonts w:ascii="Aptos Display" w:hAnsi="Aptos Display"/>
          <w:b/>
          <w:bCs/>
          <w:sz w:val="22"/>
        </w:rPr>
        <w:t xml:space="preserve">Job ID: </w:t>
      </w:r>
      <w:r w:rsidRPr="00F76A6E">
        <w:rPr>
          <w:rFonts w:ascii="Aptos Display" w:hAnsi="Aptos Display"/>
          <w:sz w:val="22"/>
        </w:rPr>
        <w:t>66164</w:t>
      </w:r>
    </w:p>
    <w:p w14:paraId="6864F75F" w14:textId="776C122E" w:rsidR="008F468C" w:rsidRPr="00F76A6E" w:rsidRDefault="008F468C" w:rsidP="00591278">
      <w:pPr>
        <w:spacing w:after="0"/>
        <w:rPr>
          <w:rFonts w:ascii="Aptos Display" w:hAnsi="Aptos Display"/>
          <w:sz w:val="22"/>
        </w:rPr>
      </w:pPr>
      <w:r w:rsidRPr="00F76A6E">
        <w:rPr>
          <w:rFonts w:ascii="Aptos Display" w:hAnsi="Aptos Display"/>
          <w:b/>
          <w:bCs/>
          <w:sz w:val="22"/>
        </w:rPr>
        <w:t xml:space="preserve">Job Category: </w:t>
      </w:r>
      <w:r w:rsidRPr="00F76A6E">
        <w:rPr>
          <w:rFonts w:ascii="Aptos Display" w:hAnsi="Aptos Display"/>
          <w:sz w:val="22"/>
        </w:rPr>
        <w:t>Finance, Accounting &amp; Purchasing</w:t>
      </w:r>
    </w:p>
    <w:p w14:paraId="496ADB18" w14:textId="0BC4C556" w:rsidR="008F468C" w:rsidRPr="00F76A6E" w:rsidRDefault="008F468C" w:rsidP="00591278">
      <w:pPr>
        <w:spacing w:after="0"/>
        <w:rPr>
          <w:rFonts w:ascii="Aptos Display" w:hAnsi="Aptos Display"/>
          <w:sz w:val="22"/>
        </w:rPr>
      </w:pPr>
      <w:r w:rsidRPr="00F76A6E">
        <w:rPr>
          <w:rFonts w:ascii="Aptos Display" w:hAnsi="Aptos Display"/>
          <w:b/>
          <w:bCs/>
          <w:sz w:val="22"/>
        </w:rPr>
        <w:t xml:space="preserve">Division &amp; Section: </w:t>
      </w:r>
      <w:r w:rsidRPr="00F76A6E">
        <w:rPr>
          <w:rFonts w:ascii="Aptos Display" w:hAnsi="Aptos Display"/>
          <w:sz w:val="22"/>
        </w:rPr>
        <w:t>Purchasing &amp; Materials Management, Purchasing Client Services</w:t>
      </w:r>
    </w:p>
    <w:p w14:paraId="4C4F5722" w14:textId="4F561CF5" w:rsidR="008F468C" w:rsidRPr="00F76A6E" w:rsidRDefault="008F468C" w:rsidP="00591278">
      <w:pPr>
        <w:spacing w:after="0"/>
        <w:rPr>
          <w:rFonts w:ascii="Aptos Display" w:hAnsi="Aptos Display"/>
          <w:b/>
          <w:bCs/>
          <w:sz w:val="22"/>
        </w:rPr>
      </w:pPr>
      <w:r w:rsidRPr="00F76A6E">
        <w:rPr>
          <w:rFonts w:ascii="Aptos Display" w:hAnsi="Aptos Display"/>
          <w:b/>
          <w:bCs/>
          <w:sz w:val="22"/>
        </w:rPr>
        <w:t xml:space="preserve">Work Location: </w:t>
      </w:r>
      <w:r w:rsidRPr="00F76A6E">
        <w:rPr>
          <w:rFonts w:ascii="Aptos Display" w:hAnsi="Aptos Display"/>
          <w:sz w:val="22"/>
        </w:rPr>
        <w:t>Metro Hall, 55 John St, Toronto, ON M5V 0C4</w:t>
      </w:r>
    </w:p>
    <w:p w14:paraId="0119C1D5" w14:textId="6A996159" w:rsidR="008F468C" w:rsidRPr="00F76A6E" w:rsidRDefault="008F468C" w:rsidP="00591278">
      <w:pPr>
        <w:spacing w:after="0"/>
        <w:rPr>
          <w:rFonts w:ascii="Aptos Display" w:hAnsi="Aptos Display"/>
          <w:sz w:val="22"/>
        </w:rPr>
      </w:pPr>
      <w:r w:rsidRPr="00F76A6E">
        <w:rPr>
          <w:rFonts w:ascii="Aptos Display" w:hAnsi="Aptos Display"/>
          <w:b/>
          <w:bCs/>
          <w:sz w:val="22"/>
        </w:rPr>
        <w:t xml:space="preserve">Job Type &amp; Duration: </w:t>
      </w:r>
      <w:r w:rsidRPr="00F76A6E">
        <w:rPr>
          <w:rFonts w:ascii="Aptos Display" w:hAnsi="Aptos Display"/>
          <w:sz w:val="22"/>
        </w:rPr>
        <w:t>Full-time, Permanent Vacancy</w:t>
      </w:r>
    </w:p>
    <w:p w14:paraId="7664D692" w14:textId="15A5A6D4" w:rsidR="008F468C" w:rsidRPr="00F76A6E" w:rsidRDefault="008F468C" w:rsidP="00591278">
      <w:pPr>
        <w:spacing w:after="0"/>
        <w:rPr>
          <w:rFonts w:ascii="Aptos Display" w:hAnsi="Aptos Display"/>
          <w:b/>
          <w:bCs/>
          <w:sz w:val="22"/>
        </w:rPr>
      </w:pPr>
      <w:r w:rsidRPr="00F76A6E">
        <w:rPr>
          <w:rFonts w:ascii="Aptos Display" w:hAnsi="Aptos Display"/>
          <w:b/>
          <w:bCs/>
          <w:sz w:val="22"/>
        </w:rPr>
        <w:t xml:space="preserve">Salary Range: </w:t>
      </w:r>
      <w:r w:rsidRPr="00F76A6E">
        <w:rPr>
          <w:rFonts w:ascii="Aptos Display" w:hAnsi="Aptos Display"/>
          <w:sz w:val="22"/>
        </w:rPr>
        <w:t>$126,000.00 - $176,140.00</w:t>
      </w:r>
    </w:p>
    <w:p w14:paraId="3249C230" w14:textId="47BF8254" w:rsidR="008F468C" w:rsidRPr="00F76A6E" w:rsidRDefault="008F468C" w:rsidP="00591278">
      <w:pPr>
        <w:spacing w:after="0"/>
        <w:rPr>
          <w:rFonts w:ascii="Aptos Display" w:hAnsi="Aptos Display"/>
          <w:sz w:val="22"/>
        </w:rPr>
      </w:pPr>
      <w:r w:rsidRPr="00F76A6E">
        <w:rPr>
          <w:rFonts w:ascii="Aptos Display" w:hAnsi="Aptos Display"/>
          <w:b/>
          <w:bCs/>
          <w:sz w:val="22"/>
        </w:rPr>
        <w:t xml:space="preserve">Shift Information: </w:t>
      </w:r>
      <w:r w:rsidRPr="00F76A6E">
        <w:rPr>
          <w:rFonts w:ascii="Aptos Display" w:hAnsi="Aptos Display"/>
          <w:sz w:val="22"/>
        </w:rPr>
        <w:t>Monday to Friday, 35 hours per week</w:t>
      </w:r>
    </w:p>
    <w:p w14:paraId="1A249AF5" w14:textId="3F11EB82" w:rsidR="008F468C" w:rsidRPr="00F76A6E" w:rsidRDefault="008F468C" w:rsidP="00591278">
      <w:pPr>
        <w:spacing w:after="0"/>
        <w:rPr>
          <w:rFonts w:ascii="Aptos Display" w:hAnsi="Aptos Display"/>
          <w:b/>
          <w:bCs/>
          <w:sz w:val="22"/>
        </w:rPr>
      </w:pPr>
      <w:r w:rsidRPr="00F76A6E">
        <w:rPr>
          <w:rFonts w:ascii="Aptos Display" w:hAnsi="Aptos Display"/>
          <w:b/>
          <w:bCs/>
          <w:sz w:val="22"/>
        </w:rPr>
        <w:t xml:space="preserve">Affiliation: </w:t>
      </w:r>
      <w:r w:rsidRPr="00F76A6E">
        <w:rPr>
          <w:rFonts w:ascii="Aptos Display" w:hAnsi="Aptos Display"/>
          <w:sz w:val="22"/>
        </w:rPr>
        <w:t>Non-Union</w:t>
      </w:r>
    </w:p>
    <w:p w14:paraId="46B33008" w14:textId="782D95B3" w:rsidR="008F468C" w:rsidRPr="00F76A6E" w:rsidRDefault="008F468C" w:rsidP="00591278">
      <w:pPr>
        <w:spacing w:after="0"/>
        <w:rPr>
          <w:rFonts w:ascii="Aptos Display" w:hAnsi="Aptos Display"/>
          <w:sz w:val="22"/>
        </w:rPr>
      </w:pPr>
      <w:r w:rsidRPr="00F76A6E">
        <w:rPr>
          <w:rFonts w:ascii="Aptos Display" w:hAnsi="Aptos Display"/>
          <w:b/>
          <w:bCs/>
          <w:sz w:val="22"/>
        </w:rPr>
        <w:t xml:space="preserve">Number of Positions Open: </w:t>
      </w:r>
      <w:r w:rsidRPr="00F76A6E">
        <w:rPr>
          <w:rFonts w:ascii="Aptos Display" w:hAnsi="Aptos Display"/>
          <w:sz w:val="22"/>
        </w:rPr>
        <w:t>1</w:t>
      </w:r>
    </w:p>
    <w:p w14:paraId="24D5BE69" w14:textId="52CDEC5E" w:rsidR="008F468C" w:rsidRPr="00F76A6E" w:rsidRDefault="008F468C" w:rsidP="00591278">
      <w:pPr>
        <w:spacing w:after="0"/>
        <w:rPr>
          <w:rFonts w:ascii="Aptos Display" w:hAnsi="Aptos Display"/>
          <w:b/>
          <w:bCs/>
          <w:sz w:val="22"/>
        </w:rPr>
      </w:pPr>
      <w:r w:rsidRPr="00F76A6E">
        <w:rPr>
          <w:rFonts w:ascii="Aptos Display" w:hAnsi="Aptos Display"/>
          <w:b/>
          <w:bCs/>
          <w:sz w:val="22"/>
        </w:rPr>
        <w:t xml:space="preserve">Posting Period: </w:t>
      </w:r>
      <w:r w:rsidRPr="00F76A6E">
        <w:rPr>
          <w:rFonts w:ascii="Aptos Display" w:hAnsi="Aptos Display"/>
          <w:sz w:val="22"/>
        </w:rPr>
        <w:t>20-Aug-2026 to 10-Sep-2026</w:t>
      </w:r>
    </w:p>
    <w:p w14:paraId="6B1A272A" w14:textId="77777777" w:rsidR="00591278" w:rsidRPr="00F76A6E" w:rsidRDefault="00591278" w:rsidP="008F468C">
      <w:pPr>
        <w:rPr>
          <w:rFonts w:ascii="Aptos Display" w:hAnsi="Aptos Display"/>
          <w:b/>
          <w:bCs/>
          <w:sz w:val="22"/>
        </w:rPr>
      </w:pPr>
    </w:p>
    <w:p w14:paraId="36F689ED" w14:textId="26B439CD" w:rsidR="008F468C" w:rsidRPr="00F76A6E" w:rsidRDefault="008F468C" w:rsidP="008F468C">
      <w:pPr>
        <w:rPr>
          <w:rFonts w:ascii="Aptos Display" w:hAnsi="Aptos Display"/>
          <w:b/>
          <w:bCs/>
          <w:sz w:val="22"/>
        </w:rPr>
      </w:pPr>
      <w:r w:rsidRPr="00F76A6E">
        <w:rPr>
          <w:rFonts w:ascii="Aptos Display" w:hAnsi="Aptos Display"/>
          <w:b/>
          <w:bCs/>
          <w:sz w:val="22"/>
        </w:rPr>
        <w:t>Major Responsibilities:</w:t>
      </w:r>
    </w:p>
    <w:p w14:paraId="2B162363" w14:textId="0837379B" w:rsidR="008F468C" w:rsidRPr="00F76A6E" w:rsidRDefault="008F468C" w:rsidP="008F468C">
      <w:pPr>
        <w:rPr>
          <w:rFonts w:ascii="Aptos Display" w:hAnsi="Aptos Display"/>
          <w:sz w:val="22"/>
        </w:rPr>
      </w:pPr>
      <w:r w:rsidRPr="00F76A6E">
        <w:rPr>
          <w:rFonts w:ascii="Aptos Display" w:hAnsi="Aptos Display"/>
          <w:sz w:val="22"/>
        </w:rPr>
        <w:t>Reporting to the Senior Manager, Category Management &amp; Strategic Sourcing within</w:t>
      </w:r>
      <w:r w:rsidR="00591278" w:rsidRPr="00F76A6E">
        <w:rPr>
          <w:rFonts w:ascii="Aptos Display" w:hAnsi="Aptos Display"/>
          <w:sz w:val="22"/>
        </w:rPr>
        <w:t xml:space="preserve"> </w:t>
      </w:r>
      <w:r w:rsidRPr="00F76A6E">
        <w:rPr>
          <w:rFonts w:ascii="Aptos Display" w:hAnsi="Aptos Display"/>
          <w:sz w:val="22"/>
        </w:rPr>
        <w:t>the Purchasing &amp; Materials Management Division, the Manager, Category Management&amp; Strategic Sourcing (CMSS) provides leadership, expertise, and strategic direction to</w:t>
      </w:r>
      <w:r w:rsidR="00591278" w:rsidRPr="00F76A6E">
        <w:rPr>
          <w:rFonts w:ascii="Aptos Display" w:hAnsi="Aptos Display"/>
          <w:sz w:val="22"/>
        </w:rPr>
        <w:t xml:space="preserve"> </w:t>
      </w:r>
      <w:r w:rsidRPr="00F76A6E">
        <w:rPr>
          <w:rFonts w:ascii="Aptos Display" w:hAnsi="Aptos Display"/>
          <w:sz w:val="22"/>
        </w:rPr>
        <w:t>coach, mentor, and lead a team of procurement professionals. This team is responsible</w:t>
      </w:r>
      <w:r w:rsidR="00591278" w:rsidRPr="00F76A6E">
        <w:rPr>
          <w:rFonts w:ascii="Aptos Display" w:hAnsi="Aptos Display"/>
          <w:sz w:val="22"/>
        </w:rPr>
        <w:t xml:space="preserve"> </w:t>
      </w:r>
      <w:r w:rsidRPr="00F76A6E">
        <w:rPr>
          <w:rFonts w:ascii="Aptos Display" w:hAnsi="Aptos Display"/>
          <w:sz w:val="22"/>
        </w:rPr>
        <w:t>for developing and executing sourcing strategies that drive measurable business value,</w:t>
      </w:r>
      <w:r w:rsidR="00591278" w:rsidRPr="00F76A6E">
        <w:rPr>
          <w:rFonts w:ascii="Aptos Display" w:hAnsi="Aptos Display"/>
          <w:sz w:val="22"/>
        </w:rPr>
        <w:t xml:space="preserve"> </w:t>
      </w:r>
      <w:r w:rsidRPr="00F76A6E">
        <w:rPr>
          <w:rFonts w:ascii="Aptos Display" w:hAnsi="Aptos Display"/>
          <w:sz w:val="22"/>
        </w:rPr>
        <w:t>operational excellence, and financial benefits.</w:t>
      </w:r>
    </w:p>
    <w:p w14:paraId="0B586216" w14:textId="585695FA" w:rsidR="008F468C" w:rsidRPr="00F76A6E" w:rsidRDefault="008F468C" w:rsidP="008F468C">
      <w:pPr>
        <w:rPr>
          <w:rFonts w:ascii="Aptos Display" w:hAnsi="Aptos Display"/>
          <w:sz w:val="22"/>
        </w:rPr>
      </w:pPr>
      <w:r w:rsidRPr="00F76A6E">
        <w:rPr>
          <w:rFonts w:ascii="Aptos Display" w:hAnsi="Aptos Display"/>
          <w:sz w:val="22"/>
        </w:rPr>
        <w:t>The Manager oversees complex, high-value procurement initiatives and leads cross-functional teams through the full strategic sourcing lifecycle. This includes developing</w:t>
      </w:r>
      <w:r w:rsidR="00591278" w:rsidRPr="00F76A6E">
        <w:rPr>
          <w:rFonts w:ascii="Aptos Display" w:hAnsi="Aptos Display"/>
          <w:sz w:val="22"/>
        </w:rPr>
        <w:t xml:space="preserve"> </w:t>
      </w:r>
      <w:r w:rsidRPr="00F76A6E">
        <w:rPr>
          <w:rFonts w:ascii="Aptos Display" w:hAnsi="Aptos Display"/>
          <w:sz w:val="22"/>
        </w:rPr>
        <w:t xml:space="preserve">and executing competitive procurement processes (RFX) and category </w:t>
      </w:r>
      <w:r w:rsidR="00591278" w:rsidRPr="00F76A6E">
        <w:rPr>
          <w:rFonts w:ascii="Aptos Display" w:hAnsi="Aptos Display"/>
          <w:sz w:val="22"/>
        </w:rPr>
        <w:t>strategies aligned</w:t>
      </w:r>
      <w:r w:rsidRPr="00F76A6E">
        <w:rPr>
          <w:rFonts w:ascii="Aptos Display" w:hAnsi="Aptos Display"/>
          <w:sz w:val="22"/>
        </w:rPr>
        <w:t xml:space="preserve"> with organizational priorities. The successful candidate is an </w:t>
      </w:r>
      <w:r w:rsidR="00591278" w:rsidRPr="00F76A6E">
        <w:rPr>
          <w:rFonts w:ascii="Aptos Display" w:hAnsi="Aptos Display"/>
          <w:sz w:val="22"/>
        </w:rPr>
        <w:t>accomplished procurement</w:t>
      </w:r>
      <w:r w:rsidRPr="00F76A6E">
        <w:rPr>
          <w:rFonts w:ascii="Aptos Display" w:hAnsi="Aptos Display"/>
          <w:sz w:val="22"/>
        </w:rPr>
        <w:t xml:space="preserve"> and category management leader with a proven ability to build </w:t>
      </w:r>
      <w:r w:rsidR="00591278" w:rsidRPr="00F76A6E">
        <w:rPr>
          <w:rFonts w:ascii="Aptos Display" w:hAnsi="Aptos Display"/>
          <w:sz w:val="22"/>
        </w:rPr>
        <w:t>strong collaborative</w:t>
      </w:r>
      <w:r w:rsidRPr="00F76A6E">
        <w:rPr>
          <w:rFonts w:ascii="Aptos Display" w:hAnsi="Aptos Display"/>
          <w:sz w:val="22"/>
        </w:rPr>
        <w:t xml:space="preserve"> relationships, influence diverse stakeholders, and deliver </w:t>
      </w:r>
      <w:r w:rsidR="00591278" w:rsidRPr="00F76A6E">
        <w:rPr>
          <w:rFonts w:ascii="Aptos Display" w:hAnsi="Aptos Display"/>
          <w:sz w:val="22"/>
        </w:rPr>
        <w:t>strategic business</w:t>
      </w:r>
      <w:r w:rsidRPr="00F76A6E">
        <w:rPr>
          <w:rFonts w:ascii="Aptos Display" w:hAnsi="Aptos Display"/>
          <w:sz w:val="22"/>
        </w:rPr>
        <w:t xml:space="preserve"> outcomes. You bring deep procurement expertise, a customer-</w:t>
      </w:r>
      <w:r w:rsidR="00591278" w:rsidRPr="00F76A6E">
        <w:rPr>
          <w:rFonts w:ascii="Aptos Display" w:hAnsi="Aptos Display"/>
          <w:sz w:val="22"/>
        </w:rPr>
        <w:t>focused approach</w:t>
      </w:r>
      <w:r w:rsidRPr="00F76A6E">
        <w:rPr>
          <w:rFonts w:ascii="Aptos Display" w:hAnsi="Aptos Display"/>
          <w:sz w:val="22"/>
        </w:rPr>
        <w:t xml:space="preserve">, and a strong commitment to innovation and continuous improvement. Through your leadership, you will advance the goals of the Purchasing &amp; </w:t>
      </w:r>
      <w:r w:rsidR="00591278" w:rsidRPr="00F76A6E">
        <w:rPr>
          <w:rFonts w:ascii="Aptos Display" w:hAnsi="Aptos Display"/>
          <w:sz w:val="22"/>
        </w:rPr>
        <w:t>Materials Management</w:t>
      </w:r>
      <w:r w:rsidRPr="00F76A6E">
        <w:rPr>
          <w:rFonts w:ascii="Aptos Display" w:hAnsi="Aptos Display"/>
          <w:sz w:val="22"/>
        </w:rPr>
        <w:t xml:space="preserve"> Division while delivering value across the City of Toronto and select </w:t>
      </w:r>
      <w:r w:rsidR="00591278" w:rsidRPr="00F76A6E">
        <w:rPr>
          <w:rFonts w:ascii="Aptos Display" w:hAnsi="Aptos Display"/>
          <w:sz w:val="22"/>
        </w:rPr>
        <w:t>City Agencies</w:t>
      </w:r>
      <w:r w:rsidRPr="00F76A6E">
        <w:rPr>
          <w:rFonts w:ascii="Aptos Display" w:hAnsi="Aptos Display"/>
          <w:sz w:val="22"/>
        </w:rPr>
        <w:t xml:space="preserve"> and Corporations.</w:t>
      </w:r>
    </w:p>
    <w:p w14:paraId="58B7A6A7" w14:textId="54856E97"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the development and execution of enterprise-wide Technology and </w:t>
      </w:r>
      <w:r w:rsidR="00591278" w:rsidRPr="00F76A6E">
        <w:rPr>
          <w:rFonts w:ascii="Aptos Display" w:hAnsi="Aptos Display"/>
          <w:sz w:val="22"/>
        </w:rPr>
        <w:t>other assigned</w:t>
      </w:r>
      <w:r w:rsidRPr="00F76A6E">
        <w:rPr>
          <w:rFonts w:ascii="Aptos Display" w:hAnsi="Aptos Display"/>
          <w:sz w:val="22"/>
        </w:rPr>
        <w:t xml:space="preserve"> category strategies in partnership with divisional leadership to </w:t>
      </w:r>
      <w:r w:rsidR="00591278" w:rsidRPr="00F76A6E">
        <w:rPr>
          <w:rFonts w:ascii="Aptos Display" w:hAnsi="Aptos Display"/>
          <w:sz w:val="22"/>
        </w:rPr>
        <w:t>optimize procurement</w:t>
      </w:r>
      <w:r w:rsidRPr="00F76A6E">
        <w:rPr>
          <w:rFonts w:ascii="Aptos Display" w:hAnsi="Aptos Display"/>
          <w:sz w:val="22"/>
        </w:rPr>
        <w:t xml:space="preserve"> outcomes, mitigate risk, and maximize organizational value.</w:t>
      </w:r>
    </w:p>
    <w:p w14:paraId="18814B82" w14:textId="59DE2A5E"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Provides strategic leadership and support in the development of </w:t>
      </w:r>
      <w:r w:rsidR="00591278" w:rsidRPr="00F76A6E">
        <w:rPr>
          <w:rFonts w:ascii="Aptos Display" w:hAnsi="Aptos Display"/>
          <w:sz w:val="22"/>
        </w:rPr>
        <w:t>divisional procurement</w:t>
      </w:r>
      <w:r w:rsidRPr="00F76A6E">
        <w:rPr>
          <w:rFonts w:ascii="Aptos Display" w:hAnsi="Aptos Display"/>
          <w:sz w:val="22"/>
        </w:rPr>
        <w:t xml:space="preserve"> plans, ensuring alignment with corporate priorities, </w:t>
      </w:r>
      <w:r w:rsidR="00591278" w:rsidRPr="00F76A6E">
        <w:rPr>
          <w:rFonts w:ascii="Aptos Display" w:hAnsi="Aptos Display"/>
          <w:sz w:val="22"/>
        </w:rPr>
        <w:t>category strategies</w:t>
      </w:r>
      <w:r w:rsidRPr="00F76A6E">
        <w:rPr>
          <w:rFonts w:ascii="Aptos Display" w:hAnsi="Aptos Display"/>
          <w:sz w:val="22"/>
        </w:rPr>
        <w:t>, and long-term business objectives.</w:t>
      </w:r>
    </w:p>
    <w:p w14:paraId="333A70DA" w14:textId="76841F7A"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Oversees strategic sourcing initiatives across multiple Technology </w:t>
      </w:r>
      <w:r w:rsidR="00591278" w:rsidRPr="00F76A6E">
        <w:rPr>
          <w:rFonts w:ascii="Aptos Display" w:hAnsi="Aptos Display"/>
          <w:sz w:val="22"/>
        </w:rPr>
        <w:t>categories, ensuring</w:t>
      </w:r>
      <w:r w:rsidRPr="00F76A6E">
        <w:rPr>
          <w:rFonts w:ascii="Aptos Display" w:hAnsi="Aptos Display"/>
          <w:sz w:val="22"/>
        </w:rPr>
        <w:t xml:space="preserve"> compliance with municipal by-laws, procurement policies, </w:t>
      </w:r>
      <w:r w:rsidR="00591278" w:rsidRPr="00F76A6E">
        <w:rPr>
          <w:rFonts w:ascii="Aptos Display" w:hAnsi="Aptos Display"/>
          <w:sz w:val="22"/>
        </w:rPr>
        <w:t>governance frameworks</w:t>
      </w:r>
      <w:r w:rsidRPr="00F76A6E">
        <w:rPr>
          <w:rFonts w:ascii="Aptos Display" w:hAnsi="Aptos Display"/>
          <w:sz w:val="22"/>
        </w:rPr>
        <w:t>, and applicable legislation.</w:t>
      </w:r>
    </w:p>
    <w:p w14:paraId="64081EA1" w14:textId="2A4B65D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the development of sourcing strategies, project scopes, </w:t>
      </w:r>
      <w:r w:rsidR="00591278" w:rsidRPr="00F76A6E">
        <w:rPr>
          <w:rFonts w:ascii="Aptos Display" w:hAnsi="Aptos Display"/>
          <w:sz w:val="22"/>
        </w:rPr>
        <w:t>business requirements</w:t>
      </w:r>
      <w:r w:rsidRPr="00F76A6E">
        <w:rPr>
          <w:rFonts w:ascii="Aptos Display" w:hAnsi="Aptos Display"/>
          <w:sz w:val="22"/>
        </w:rPr>
        <w:t xml:space="preserve">, project plans, budgets, resource allocation, risk </w:t>
      </w:r>
      <w:r w:rsidR="00591278" w:rsidRPr="00F76A6E">
        <w:rPr>
          <w:rFonts w:ascii="Aptos Display" w:hAnsi="Aptos Display"/>
          <w:sz w:val="22"/>
        </w:rPr>
        <w:t>mitigation strategies</w:t>
      </w:r>
      <w:r w:rsidRPr="00F76A6E">
        <w:rPr>
          <w:rFonts w:ascii="Aptos Display" w:hAnsi="Aptos Display"/>
          <w:sz w:val="22"/>
        </w:rPr>
        <w:t>, and implementation schedules for complex procurement initiatives.</w:t>
      </w:r>
    </w:p>
    <w:p w14:paraId="268BF29D" w14:textId="7EE16C76"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lastRenderedPageBreak/>
        <w:t xml:space="preserve">Partners with business leaders and cross-functional stakeholders to </w:t>
      </w:r>
      <w:r w:rsidR="00591278" w:rsidRPr="00F76A6E">
        <w:rPr>
          <w:rFonts w:ascii="Aptos Display" w:hAnsi="Aptos Display"/>
          <w:sz w:val="22"/>
        </w:rPr>
        <w:t>align procurement</w:t>
      </w:r>
      <w:r w:rsidRPr="00F76A6E">
        <w:rPr>
          <w:rFonts w:ascii="Aptos Display" w:hAnsi="Aptos Display"/>
          <w:sz w:val="22"/>
        </w:rPr>
        <w:t xml:space="preserve"> strategies, drive process improvements, enhance </w:t>
      </w:r>
      <w:r w:rsidR="00591278" w:rsidRPr="00F76A6E">
        <w:rPr>
          <w:rFonts w:ascii="Aptos Display" w:hAnsi="Aptos Display"/>
          <w:sz w:val="22"/>
        </w:rPr>
        <w:t>procurement policies</w:t>
      </w:r>
      <w:r w:rsidRPr="00F76A6E">
        <w:rPr>
          <w:rFonts w:ascii="Aptos Display" w:hAnsi="Aptos Display"/>
          <w:sz w:val="22"/>
        </w:rPr>
        <w:t>, and support organizational change initiatives.</w:t>
      </w:r>
    </w:p>
    <w:p w14:paraId="61E728A1" w14:textId="5AD87A4C"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Provides governance, strategic guidance, training, and advisory services </w:t>
      </w:r>
      <w:r w:rsidR="00591278" w:rsidRPr="00F76A6E">
        <w:rPr>
          <w:rFonts w:ascii="Aptos Display" w:hAnsi="Aptos Display"/>
          <w:sz w:val="22"/>
        </w:rPr>
        <w:t>on sourcing</w:t>
      </w:r>
      <w:r w:rsidRPr="00F76A6E">
        <w:rPr>
          <w:rFonts w:ascii="Aptos Display" w:hAnsi="Aptos Display"/>
          <w:sz w:val="22"/>
        </w:rPr>
        <w:t xml:space="preserve"> strategies, go-to-market approaches, evaluation </w:t>
      </w:r>
      <w:r w:rsidR="00591278" w:rsidRPr="00F76A6E">
        <w:rPr>
          <w:rFonts w:ascii="Aptos Display" w:hAnsi="Aptos Display"/>
          <w:sz w:val="22"/>
        </w:rPr>
        <w:t>methodologies, negotiation</w:t>
      </w:r>
      <w:r w:rsidRPr="00F76A6E">
        <w:rPr>
          <w:rFonts w:ascii="Aptos Display" w:hAnsi="Aptos Display"/>
          <w:sz w:val="22"/>
        </w:rPr>
        <w:t xml:space="preserve"> strategies, and contract award processes to ensure compliant, </w:t>
      </w:r>
      <w:r w:rsidR="00591278" w:rsidRPr="00F76A6E">
        <w:rPr>
          <w:rFonts w:ascii="Aptos Display" w:hAnsi="Aptos Display"/>
          <w:sz w:val="22"/>
        </w:rPr>
        <w:t>efficient, and</w:t>
      </w:r>
      <w:r w:rsidRPr="00F76A6E">
        <w:rPr>
          <w:rFonts w:ascii="Aptos Display" w:hAnsi="Aptos Display"/>
          <w:sz w:val="22"/>
        </w:rPr>
        <w:t xml:space="preserve"> value-driven procurement outcomes.</w:t>
      </w:r>
    </w:p>
    <w:p w14:paraId="7C0EA025" w14:textId="30FDF6A6"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Fosters a high-performing, innovative, and continuous improvement culture </w:t>
      </w:r>
      <w:r w:rsidR="00591278" w:rsidRPr="00F76A6E">
        <w:rPr>
          <w:rFonts w:ascii="Aptos Display" w:hAnsi="Aptos Display"/>
          <w:sz w:val="22"/>
        </w:rPr>
        <w:t>by coaching</w:t>
      </w:r>
      <w:r w:rsidRPr="00F76A6E">
        <w:rPr>
          <w:rFonts w:ascii="Aptos Display" w:hAnsi="Aptos Display"/>
          <w:sz w:val="22"/>
        </w:rPr>
        <w:t xml:space="preserve">, mentoring, and developing procurement professionals while </w:t>
      </w:r>
      <w:r w:rsidR="00591278" w:rsidRPr="00F76A6E">
        <w:rPr>
          <w:rFonts w:ascii="Aptos Display" w:hAnsi="Aptos Display"/>
          <w:sz w:val="22"/>
        </w:rPr>
        <w:t>promoting collaboration</w:t>
      </w:r>
      <w:r w:rsidRPr="00F76A6E">
        <w:rPr>
          <w:rFonts w:ascii="Aptos Display" w:hAnsi="Aptos Display"/>
          <w:sz w:val="22"/>
        </w:rPr>
        <w:t xml:space="preserve"> and accountability.</w:t>
      </w:r>
    </w:p>
    <w:p w14:paraId="5822AEB7" w14:textId="25D0B0A0"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Directs the day-to-day operations of the assigned procurement team, </w:t>
      </w:r>
      <w:r w:rsidR="00591278" w:rsidRPr="00F76A6E">
        <w:rPr>
          <w:rFonts w:ascii="Aptos Display" w:hAnsi="Aptos Display"/>
          <w:sz w:val="22"/>
        </w:rPr>
        <w:t>including workload</w:t>
      </w:r>
      <w:r w:rsidRPr="00F76A6E">
        <w:rPr>
          <w:rFonts w:ascii="Aptos Display" w:hAnsi="Aptos Display"/>
          <w:sz w:val="22"/>
        </w:rPr>
        <w:t xml:space="preserve"> management, workforce planning, performance management, </w:t>
      </w:r>
      <w:r w:rsidR="00591278" w:rsidRPr="00F76A6E">
        <w:rPr>
          <w:rFonts w:ascii="Aptos Display" w:hAnsi="Aptos Display"/>
          <w:sz w:val="22"/>
        </w:rPr>
        <w:t>budget oversight</w:t>
      </w:r>
      <w:r w:rsidRPr="00F76A6E">
        <w:rPr>
          <w:rFonts w:ascii="Aptos Display" w:hAnsi="Aptos Display"/>
          <w:sz w:val="22"/>
        </w:rPr>
        <w:t>, resource allocation, and employee development.</w:t>
      </w:r>
    </w:p>
    <w:p w14:paraId="45958550" w14:textId="472C4234"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Supervises the day-to-day operation of all assigned staff including the </w:t>
      </w:r>
      <w:r w:rsidR="00591278" w:rsidRPr="00F76A6E">
        <w:rPr>
          <w:rFonts w:ascii="Aptos Display" w:hAnsi="Aptos Display"/>
          <w:sz w:val="22"/>
        </w:rPr>
        <w:t>scheduling, assigning</w:t>
      </w:r>
      <w:r w:rsidRPr="00F76A6E">
        <w:rPr>
          <w:rFonts w:ascii="Aptos Display" w:hAnsi="Aptos Display"/>
          <w:sz w:val="22"/>
        </w:rPr>
        <w:t xml:space="preserve"> and reviewing of work. Authorizes and controls vacation and </w:t>
      </w:r>
      <w:r w:rsidR="00591278" w:rsidRPr="00F76A6E">
        <w:rPr>
          <w:rFonts w:ascii="Aptos Display" w:hAnsi="Aptos Display"/>
          <w:sz w:val="22"/>
        </w:rPr>
        <w:t>overtime requests</w:t>
      </w:r>
      <w:r w:rsidRPr="00F76A6E">
        <w:rPr>
          <w:rFonts w:ascii="Aptos Display" w:hAnsi="Aptos Display"/>
          <w:sz w:val="22"/>
        </w:rPr>
        <w:t xml:space="preserve">. Monitors and evaluates staff performance, approves salary </w:t>
      </w:r>
      <w:r w:rsidR="00591278" w:rsidRPr="00F76A6E">
        <w:rPr>
          <w:rFonts w:ascii="Aptos Display" w:hAnsi="Aptos Display"/>
          <w:sz w:val="22"/>
        </w:rPr>
        <w:t>increments and</w:t>
      </w:r>
      <w:r w:rsidRPr="00F76A6E">
        <w:rPr>
          <w:rFonts w:ascii="Aptos Display" w:hAnsi="Aptos Display"/>
          <w:sz w:val="22"/>
        </w:rPr>
        <w:t xml:space="preserve"> recommends disciplinary action when necessary.</w:t>
      </w:r>
    </w:p>
    <w:p w14:paraId="142817F2" w14:textId="6D2423F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Develops, implements, and continuously improves Service Level </w:t>
      </w:r>
      <w:proofErr w:type="gramStart"/>
      <w:r w:rsidRPr="00F76A6E">
        <w:rPr>
          <w:rFonts w:ascii="Aptos Display" w:hAnsi="Aptos Display"/>
          <w:sz w:val="22"/>
        </w:rPr>
        <w:t>Agreements(</w:t>
      </w:r>
      <w:proofErr w:type="gramEnd"/>
      <w:r w:rsidRPr="00F76A6E">
        <w:rPr>
          <w:rFonts w:ascii="Aptos Display" w:hAnsi="Aptos Display"/>
          <w:sz w:val="22"/>
        </w:rPr>
        <w:t xml:space="preserve">SLAs) to support evolving business, operational, and customer </w:t>
      </w:r>
      <w:r w:rsidR="00E26BCF" w:rsidRPr="00F76A6E">
        <w:rPr>
          <w:rFonts w:ascii="Aptos Display" w:hAnsi="Aptos Display"/>
          <w:sz w:val="22"/>
        </w:rPr>
        <w:t>service requirements</w:t>
      </w:r>
      <w:r w:rsidRPr="00F76A6E">
        <w:rPr>
          <w:rFonts w:ascii="Aptos Display" w:hAnsi="Aptos Display"/>
          <w:sz w:val="22"/>
        </w:rPr>
        <w:t>.</w:t>
      </w:r>
    </w:p>
    <w:p w14:paraId="612B5622" w14:textId="50059434"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complex business transformation initiatives related to Category </w:t>
      </w:r>
      <w:r w:rsidR="00E26BCF" w:rsidRPr="00F76A6E">
        <w:rPr>
          <w:rFonts w:ascii="Aptos Display" w:hAnsi="Aptos Display"/>
          <w:sz w:val="22"/>
        </w:rPr>
        <w:t>Management and</w:t>
      </w:r>
      <w:r w:rsidRPr="00F76A6E">
        <w:rPr>
          <w:rFonts w:ascii="Aptos Display" w:hAnsi="Aptos Display"/>
          <w:sz w:val="22"/>
        </w:rPr>
        <w:t xml:space="preserve"> Strategic Sourcing, ensuring successful delivery within approved </w:t>
      </w:r>
      <w:r w:rsidR="00E26BCF" w:rsidRPr="00F76A6E">
        <w:rPr>
          <w:rFonts w:ascii="Aptos Display" w:hAnsi="Aptos Display"/>
          <w:sz w:val="22"/>
        </w:rPr>
        <w:t>scope, budget</w:t>
      </w:r>
      <w:r w:rsidRPr="00F76A6E">
        <w:rPr>
          <w:rFonts w:ascii="Aptos Display" w:hAnsi="Aptos Display"/>
          <w:sz w:val="22"/>
        </w:rPr>
        <w:t>, timelines, and quality expectations.</w:t>
      </w:r>
    </w:p>
    <w:p w14:paraId="56945188" w14:textId="0BE79657"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Oversees the full strategic sourcing lifecycle, including project </w:t>
      </w:r>
      <w:r w:rsidR="00E26BCF" w:rsidRPr="00F76A6E">
        <w:rPr>
          <w:rFonts w:ascii="Aptos Display" w:hAnsi="Aptos Display"/>
          <w:sz w:val="22"/>
        </w:rPr>
        <w:t>governance, business</w:t>
      </w:r>
      <w:r w:rsidRPr="00F76A6E">
        <w:rPr>
          <w:rFonts w:ascii="Aptos Display" w:hAnsi="Aptos Display"/>
          <w:sz w:val="22"/>
        </w:rPr>
        <w:t xml:space="preserve"> case development, project charters, budget management, </w:t>
      </w:r>
      <w:r w:rsidR="00E26BCF" w:rsidRPr="00F76A6E">
        <w:rPr>
          <w:rFonts w:ascii="Aptos Display" w:hAnsi="Aptos Display"/>
          <w:sz w:val="22"/>
        </w:rPr>
        <w:t>quality assurance</w:t>
      </w:r>
      <w:r w:rsidRPr="00F76A6E">
        <w:rPr>
          <w:rFonts w:ascii="Aptos Display" w:hAnsi="Aptos Display"/>
          <w:sz w:val="22"/>
        </w:rPr>
        <w:t>, risk management, change management, and stakeholder engagement.</w:t>
      </w:r>
    </w:p>
    <w:p w14:paraId="1308BFED" w14:textId="7D397A9E"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Prepares and review business cases, feasibility studies, cost-benefit analyses, sole-source justifications, procurement recommendations, and contract </w:t>
      </w:r>
      <w:r w:rsidR="00E26BCF" w:rsidRPr="00F76A6E">
        <w:rPr>
          <w:rFonts w:ascii="Aptos Display" w:hAnsi="Aptos Display"/>
          <w:sz w:val="22"/>
        </w:rPr>
        <w:t>negotiation strategies</w:t>
      </w:r>
      <w:r w:rsidRPr="00F76A6E">
        <w:rPr>
          <w:rFonts w:ascii="Aptos Display" w:hAnsi="Aptos Display"/>
          <w:sz w:val="22"/>
        </w:rPr>
        <w:t xml:space="preserve"> to support executive decision-making.</w:t>
      </w:r>
    </w:p>
    <w:p w14:paraId="51B7A1B1" w14:textId="1595F21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the development, review, and approval of complex </w:t>
      </w:r>
      <w:r w:rsidR="00E26BCF" w:rsidRPr="00F76A6E">
        <w:rPr>
          <w:rFonts w:ascii="Aptos Display" w:hAnsi="Aptos Display"/>
          <w:sz w:val="22"/>
        </w:rPr>
        <w:t>procurement documentation</w:t>
      </w:r>
      <w:r w:rsidRPr="00F76A6E">
        <w:rPr>
          <w:rFonts w:ascii="Aptos Display" w:hAnsi="Aptos Display"/>
          <w:sz w:val="22"/>
        </w:rPr>
        <w:t>, including Requests for Proposals (RFPs), Negotiable RFPs (</w:t>
      </w:r>
      <w:proofErr w:type="spellStart"/>
      <w:r w:rsidRPr="00F76A6E">
        <w:rPr>
          <w:rFonts w:ascii="Aptos Display" w:hAnsi="Aptos Display"/>
          <w:sz w:val="22"/>
        </w:rPr>
        <w:t>nRFPs</w:t>
      </w:r>
      <w:proofErr w:type="spellEnd"/>
      <w:proofErr w:type="gramStart"/>
      <w:r w:rsidRPr="00F76A6E">
        <w:rPr>
          <w:rFonts w:ascii="Aptos Display" w:hAnsi="Aptos Display"/>
          <w:sz w:val="22"/>
        </w:rPr>
        <w:t>),Requests</w:t>
      </w:r>
      <w:proofErr w:type="gramEnd"/>
      <w:r w:rsidRPr="00F76A6E">
        <w:rPr>
          <w:rFonts w:ascii="Aptos Display" w:hAnsi="Aptos Display"/>
          <w:sz w:val="22"/>
        </w:rPr>
        <w:t xml:space="preserve"> for Expressions of Interest (REOIs), Requests for Information (RFIs</w:t>
      </w:r>
      <w:proofErr w:type="gramStart"/>
      <w:r w:rsidRPr="00F76A6E">
        <w:rPr>
          <w:rFonts w:ascii="Aptos Display" w:hAnsi="Aptos Display"/>
          <w:sz w:val="22"/>
        </w:rPr>
        <w:t>),Requests</w:t>
      </w:r>
      <w:proofErr w:type="gramEnd"/>
      <w:r w:rsidRPr="00F76A6E">
        <w:rPr>
          <w:rFonts w:ascii="Aptos Display" w:hAnsi="Aptos Display"/>
          <w:sz w:val="22"/>
        </w:rPr>
        <w:t xml:space="preserve"> for Quotations (RFQs), Statements of Work (SOWs), Memoranda </w:t>
      </w:r>
      <w:r w:rsidR="009C6C76" w:rsidRPr="00F76A6E">
        <w:rPr>
          <w:rFonts w:ascii="Aptos Display" w:hAnsi="Aptos Display"/>
          <w:sz w:val="22"/>
        </w:rPr>
        <w:t>of Understanding</w:t>
      </w:r>
      <w:r w:rsidRPr="00F76A6E">
        <w:rPr>
          <w:rFonts w:ascii="Aptos Display" w:hAnsi="Aptos Display"/>
          <w:sz w:val="22"/>
        </w:rPr>
        <w:t xml:space="preserve"> (MOUs), and Service Level Agreements (SLAs).</w:t>
      </w:r>
    </w:p>
    <w:p w14:paraId="0CC2DECB" w14:textId="3450F58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Negotiates high-value commercial agreements with suppliers, including </w:t>
      </w:r>
      <w:r w:rsidR="009C6C76" w:rsidRPr="00F76A6E">
        <w:rPr>
          <w:rFonts w:ascii="Aptos Display" w:hAnsi="Aptos Display"/>
          <w:sz w:val="22"/>
        </w:rPr>
        <w:t>pricing, service</w:t>
      </w:r>
      <w:r w:rsidRPr="00F76A6E">
        <w:rPr>
          <w:rFonts w:ascii="Aptos Display" w:hAnsi="Aptos Display"/>
          <w:sz w:val="22"/>
        </w:rPr>
        <w:t xml:space="preserve"> levels, key performance indicators (KPIs), service credits, </w:t>
      </w:r>
      <w:r w:rsidR="009C6C76" w:rsidRPr="00F76A6E">
        <w:rPr>
          <w:rFonts w:ascii="Aptos Display" w:hAnsi="Aptos Display"/>
          <w:sz w:val="22"/>
        </w:rPr>
        <w:t>performance guarantees</w:t>
      </w:r>
      <w:r w:rsidRPr="00F76A6E">
        <w:rPr>
          <w:rFonts w:ascii="Aptos Display" w:hAnsi="Aptos Display"/>
          <w:sz w:val="22"/>
        </w:rPr>
        <w:t xml:space="preserve">, and other commercial terms to achieve optimal value and </w:t>
      </w:r>
      <w:r w:rsidR="009C6C76" w:rsidRPr="00F76A6E">
        <w:rPr>
          <w:rFonts w:ascii="Aptos Display" w:hAnsi="Aptos Display"/>
          <w:sz w:val="22"/>
        </w:rPr>
        <w:t>mitigate organizational</w:t>
      </w:r>
      <w:r w:rsidRPr="00F76A6E">
        <w:rPr>
          <w:rFonts w:ascii="Aptos Display" w:hAnsi="Aptos Display"/>
          <w:sz w:val="22"/>
        </w:rPr>
        <w:t xml:space="preserve"> risk.</w:t>
      </w:r>
    </w:p>
    <w:p w14:paraId="2AE9BCE8" w14:textId="506E241B"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Collaborates with Legal Services and business stakeholders to </w:t>
      </w:r>
      <w:r w:rsidR="009C6C76" w:rsidRPr="00F76A6E">
        <w:rPr>
          <w:rFonts w:ascii="Aptos Display" w:hAnsi="Aptos Display"/>
          <w:sz w:val="22"/>
        </w:rPr>
        <w:t>negotiate contractual</w:t>
      </w:r>
      <w:r w:rsidRPr="00F76A6E">
        <w:rPr>
          <w:rFonts w:ascii="Aptos Display" w:hAnsi="Aptos Display"/>
          <w:sz w:val="22"/>
        </w:rPr>
        <w:t xml:space="preserve"> terms and conditions that balance organizational </w:t>
      </w:r>
      <w:r w:rsidR="009C6C76" w:rsidRPr="00F76A6E">
        <w:rPr>
          <w:rFonts w:ascii="Aptos Display" w:hAnsi="Aptos Display"/>
          <w:sz w:val="22"/>
        </w:rPr>
        <w:t>objectives, stakeholder</w:t>
      </w:r>
      <w:r w:rsidRPr="00F76A6E">
        <w:rPr>
          <w:rFonts w:ascii="Aptos Display" w:hAnsi="Aptos Display"/>
          <w:sz w:val="22"/>
        </w:rPr>
        <w:t xml:space="preserve"> priorities, regulatory requirements, and supplier relationships.</w:t>
      </w:r>
    </w:p>
    <w:p w14:paraId="6400DBBB" w14:textId="06527D9F"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Influences stakeholders to achieve consensus on strategic procurement </w:t>
      </w:r>
      <w:r w:rsidR="009C6C76" w:rsidRPr="00F76A6E">
        <w:rPr>
          <w:rFonts w:ascii="Aptos Display" w:hAnsi="Aptos Display"/>
          <w:sz w:val="22"/>
        </w:rPr>
        <w:t>decisions, sourcing</w:t>
      </w:r>
      <w:r w:rsidRPr="00F76A6E">
        <w:rPr>
          <w:rFonts w:ascii="Aptos Display" w:hAnsi="Aptos Display"/>
          <w:sz w:val="22"/>
        </w:rPr>
        <w:t xml:space="preserve"> initiatives, and enterprise-wide category management strategies.</w:t>
      </w:r>
    </w:p>
    <w:p w14:paraId="0FFA91C4" w14:textId="5C8D693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the implementation of procurement strategies and sourcing initiatives </w:t>
      </w:r>
      <w:r w:rsidR="009C6C76" w:rsidRPr="00F76A6E">
        <w:rPr>
          <w:rFonts w:ascii="Aptos Display" w:hAnsi="Aptos Display"/>
          <w:sz w:val="22"/>
        </w:rPr>
        <w:t>that enable</w:t>
      </w:r>
      <w:r w:rsidRPr="00F76A6E">
        <w:rPr>
          <w:rFonts w:ascii="Aptos Display" w:hAnsi="Aptos Display"/>
          <w:sz w:val="22"/>
        </w:rPr>
        <w:t xml:space="preserve"> the efficient, effective, and compliant acquisition of goods and </w:t>
      </w:r>
      <w:r w:rsidR="009C6C76" w:rsidRPr="00F76A6E">
        <w:rPr>
          <w:rFonts w:ascii="Aptos Display" w:hAnsi="Aptos Display"/>
          <w:sz w:val="22"/>
        </w:rPr>
        <w:t>services while</w:t>
      </w:r>
      <w:r w:rsidRPr="00F76A6E">
        <w:rPr>
          <w:rFonts w:ascii="Aptos Display" w:hAnsi="Aptos Display"/>
          <w:sz w:val="22"/>
        </w:rPr>
        <w:t xml:space="preserve"> maximizing value for the organization.</w:t>
      </w:r>
    </w:p>
    <w:p w14:paraId="1AB6D735" w14:textId="2B69890A"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Conducts business needs assessments, market intelligence, spend </w:t>
      </w:r>
      <w:r w:rsidR="009C6C76" w:rsidRPr="00F76A6E">
        <w:rPr>
          <w:rFonts w:ascii="Aptos Display" w:hAnsi="Aptos Display"/>
          <w:sz w:val="22"/>
        </w:rPr>
        <w:t>analysis, supplier</w:t>
      </w:r>
      <w:r w:rsidRPr="00F76A6E">
        <w:rPr>
          <w:rFonts w:ascii="Aptos Display" w:hAnsi="Aptos Display"/>
          <w:sz w:val="22"/>
        </w:rPr>
        <w:t xml:space="preserve"> analysis, and benchmarking activities; develop key performance </w:t>
      </w:r>
      <w:proofErr w:type="gramStart"/>
      <w:r w:rsidRPr="00F76A6E">
        <w:rPr>
          <w:rFonts w:ascii="Aptos Display" w:hAnsi="Aptos Display"/>
          <w:sz w:val="22"/>
        </w:rPr>
        <w:t>indicators(</w:t>
      </w:r>
      <w:proofErr w:type="gramEnd"/>
      <w:r w:rsidRPr="00F76A6E">
        <w:rPr>
          <w:rFonts w:ascii="Aptos Display" w:hAnsi="Aptos Display"/>
          <w:sz w:val="22"/>
        </w:rPr>
        <w:t>KPIs); and obtain required approvals to support strategic sourcing initiatives.</w:t>
      </w:r>
    </w:p>
    <w:p w14:paraId="736ADF46" w14:textId="1925E7B3"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lastRenderedPageBreak/>
        <w:t xml:space="preserve">Establishes project performance metrics and monitor progress against </w:t>
      </w:r>
      <w:r w:rsidR="009C6C76" w:rsidRPr="00F76A6E">
        <w:rPr>
          <w:rFonts w:ascii="Aptos Display" w:hAnsi="Aptos Display"/>
          <w:sz w:val="22"/>
        </w:rPr>
        <w:t>approved timelines</w:t>
      </w:r>
      <w:r w:rsidRPr="00F76A6E">
        <w:rPr>
          <w:rFonts w:ascii="Aptos Display" w:hAnsi="Aptos Display"/>
          <w:sz w:val="22"/>
        </w:rPr>
        <w:t xml:space="preserve">, budgets, risks, and strategic objectives to ensure successful </w:t>
      </w:r>
      <w:r w:rsidR="009C6C76" w:rsidRPr="00F76A6E">
        <w:rPr>
          <w:rFonts w:ascii="Aptos Display" w:hAnsi="Aptos Display"/>
          <w:sz w:val="22"/>
        </w:rPr>
        <w:t>project delivery</w:t>
      </w:r>
      <w:r w:rsidRPr="00F76A6E">
        <w:rPr>
          <w:rFonts w:ascii="Aptos Display" w:hAnsi="Aptos Display"/>
          <w:sz w:val="22"/>
        </w:rPr>
        <w:t xml:space="preserve"> and alignment with organizational priorities.</w:t>
      </w:r>
    </w:p>
    <w:p w14:paraId="518349BE" w14:textId="33E238B3" w:rsidR="008F468C" w:rsidRPr="006A617B" w:rsidRDefault="008F468C" w:rsidP="009C6C76">
      <w:pPr>
        <w:pStyle w:val="ListParagraph"/>
        <w:numPr>
          <w:ilvl w:val="0"/>
          <w:numId w:val="21"/>
        </w:numPr>
        <w:rPr>
          <w:rFonts w:ascii="Aptos Display" w:hAnsi="Aptos Display"/>
          <w:sz w:val="22"/>
        </w:rPr>
      </w:pPr>
      <w:r w:rsidRPr="006A617B">
        <w:rPr>
          <w:rFonts w:ascii="Aptos Display" w:hAnsi="Aptos Display"/>
          <w:sz w:val="22"/>
        </w:rPr>
        <w:t xml:space="preserve">Builds and maintains strong collaborative relationships with internal </w:t>
      </w:r>
      <w:r w:rsidR="009C6C76" w:rsidRPr="006A617B">
        <w:rPr>
          <w:rFonts w:ascii="Aptos Display" w:hAnsi="Aptos Display"/>
          <w:sz w:val="22"/>
        </w:rPr>
        <w:t>clients, suppliers</w:t>
      </w:r>
      <w:r w:rsidRPr="006A617B">
        <w:rPr>
          <w:rFonts w:ascii="Aptos Display" w:hAnsi="Aptos Display"/>
          <w:sz w:val="22"/>
        </w:rPr>
        <w:t>, and external partners by delivering responsive, customer-focused</w:t>
      </w:r>
      <w:r w:rsidR="006A617B">
        <w:rPr>
          <w:rFonts w:ascii="Aptos Display" w:hAnsi="Aptos Display"/>
          <w:sz w:val="22"/>
        </w:rPr>
        <w:t xml:space="preserve"> </w:t>
      </w:r>
      <w:r w:rsidRPr="006A617B">
        <w:rPr>
          <w:rFonts w:ascii="Aptos Display" w:hAnsi="Aptos Display"/>
          <w:sz w:val="22"/>
        </w:rPr>
        <w:t>procurement services throughout the procurement lifecycle.</w:t>
      </w:r>
    </w:p>
    <w:p w14:paraId="34B0D77D" w14:textId="726C95BC"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Develops and manages strategic supplier relationships by establishing </w:t>
      </w:r>
      <w:r w:rsidR="009C6C76" w:rsidRPr="00F76A6E">
        <w:rPr>
          <w:rFonts w:ascii="Aptos Display" w:hAnsi="Aptos Display"/>
          <w:sz w:val="22"/>
        </w:rPr>
        <w:t>approved vendor</w:t>
      </w:r>
      <w:r w:rsidRPr="00F76A6E">
        <w:rPr>
          <w:rFonts w:ascii="Aptos Display" w:hAnsi="Aptos Display"/>
          <w:sz w:val="22"/>
        </w:rPr>
        <w:t xml:space="preserve"> rosters, leading supplier negotiations, overseeing contract </w:t>
      </w:r>
      <w:r w:rsidR="009C6C76" w:rsidRPr="00F76A6E">
        <w:rPr>
          <w:rFonts w:ascii="Aptos Display" w:hAnsi="Aptos Display"/>
          <w:sz w:val="22"/>
        </w:rPr>
        <w:t>implementation, and</w:t>
      </w:r>
      <w:r w:rsidRPr="00F76A6E">
        <w:rPr>
          <w:rFonts w:ascii="Aptos Display" w:hAnsi="Aptos Display"/>
          <w:sz w:val="22"/>
        </w:rPr>
        <w:t xml:space="preserve"> driving supplier performance and continuous improvement.</w:t>
      </w:r>
    </w:p>
    <w:p w14:paraId="7F47AB9A" w14:textId="13E2FFD5" w:rsidR="008F468C" w:rsidRPr="00F76A6E" w:rsidRDefault="008F468C" w:rsidP="009C6C76">
      <w:pPr>
        <w:pStyle w:val="ListParagraph"/>
        <w:numPr>
          <w:ilvl w:val="0"/>
          <w:numId w:val="21"/>
        </w:numPr>
        <w:rPr>
          <w:rFonts w:ascii="Aptos Display" w:hAnsi="Aptos Display"/>
          <w:sz w:val="22"/>
        </w:rPr>
      </w:pPr>
      <w:r w:rsidRPr="00F76A6E">
        <w:rPr>
          <w:rFonts w:ascii="Aptos Display" w:hAnsi="Aptos Display"/>
          <w:sz w:val="22"/>
        </w:rPr>
        <w:t xml:space="preserve">Leads and facilitates competitive procurement processes by directing </w:t>
      </w:r>
      <w:r w:rsidR="009C6C76" w:rsidRPr="00F76A6E">
        <w:rPr>
          <w:rFonts w:ascii="Aptos Display" w:hAnsi="Aptos Display"/>
          <w:sz w:val="22"/>
        </w:rPr>
        <w:t>the development</w:t>
      </w:r>
      <w:r w:rsidRPr="00F76A6E">
        <w:rPr>
          <w:rFonts w:ascii="Aptos Display" w:hAnsi="Aptos Display"/>
          <w:sz w:val="22"/>
        </w:rPr>
        <w:t xml:space="preserve"> of RFx documentation, managing solicitation activities, </w:t>
      </w:r>
      <w:r w:rsidR="009C6C76" w:rsidRPr="00F76A6E">
        <w:rPr>
          <w:rFonts w:ascii="Aptos Display" w:hAnsi="Aptos Display"/>
          <w:sz w:val="22"/>
        </w:rPr>
        <w:t>overseeing evaluation</w:t>
      </w:r>
      <w:r w:rsidRPr="00F76A6E">
        <w:rPr>
          <w:rFonts w:ascii="Aptos Display" w:hAnsi="Aptos Display"/>
          <w:sz w:val="22"/>
        </w:rPr>
        <w:t xml:space="preserve"> committees, leading vendor negotiations, recommending </w:t>
      </w:r>
      <w:r w:rsidR="009C6C76" w:rsidRPr="00F76A6E">
        <w:rPr>
          <w:rFonts w:ascii="Aptos Display" w:hAnsi="Aptos Display"/>
          <w:sz w:val="22"/>
        </w:rPr>
        <w:t>contract awards</w:t>
      </w:r>
      <w:r w:rsidRPr="00F76A6E">
        <w:rPr>
          <w:rFonts w:ascii="Aptos Display" w:hAnsi="Aptos Display"/>
          <w:sz w:val="22"/>
        </w:rPr>
        <w:t xml:space="preserve">, and supporting contract administration and supplier </w:t>
      </w:r>
      <w:r w:rsidR="009C6C76" w:rsidRPr="00F76A6E">
        <w:rPr>
          <w:rFonts w:ascii="Aptos Display" w:hAnsi="Aptos Display"/>
          <w:sz w:val="22"/>
        </w:rPr>
        <w:t>performance management</w:t>
      </w:r>
      <w:r w:rsidRPr="00F76A6E">
        <w:rPr>
          <w:rFonts w:ascii="Aptos Display" w:hAnsi="Aptos Display"/>
          <w:sz w:val="22"/>
        </w:rPr>
        <w:t>.</w:t>
      </w:r>
    </w:p>
    <w:p w14:paraId="7B8F20F0" w14:textId="77777777" w:rsidR="008F468C" w:rsidRPr="00F76A6E" w:rsidRDefault="008F468C" w:rsidP="008F468C">
      <w:pPr>
        <w:rPr>
          <w:rFonts w:ascii="Aptos Display" w:hAnsi="Aptos Display"/>
          <w:b/>
          <w:bCs/>
          <w:sz w:val="22"/>
        </w:rPr>
      </w:pPr>
      <w:r w:rsidRPr="00F76A6E">
        <w:rPr>
          <w:rFonts w:ascii="Aptos Display" w:hAnsi="Aptos Display"/>
          <w:b/>
          <w:bCs/>
          <w:sz w:val="22"/>
        </w:rPr>
        <w:t>Qualification And Experience:</w:t>
      </w:r>
    </w:p>
    <w:p w14:paraId="4C8A405A" w14:textId="48549EDA" w:rsidR="008F468C" w:rsidRPr="00F76A6E" w:rsidRDefault="008F468C" w:rsidP="008F468C">
      <w:pPr>
        <w:rPr>
          <w:rFonts w:ascii="Aptos Display" w:hAnsi="Aptos Display"/>
          <w:b/>
          <w:bCs/>
          <w:sz w:val="22"/>
        </w:rPr>
      </w:pPr>
      <w:r w:rsidRPr="00F76A6E">
        <w:rPr>
          <w:rFonts w:ascii="Aptos Display" w:hAnsi="Aptos Display"/>
          <w:b/>
          <w:bCs/>
          <w:sz w:val="22"/>
        </w:rPr>
        <w:t>Core Qualifications:</w:t>
      </w:r>
    </w:p>
    <w:p w14:paraId="492B55F2" w14:textId="7777777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Post-secondary education in Technology (IT), Business Administration (MBA</w:t>
      </w:r>
      <w:proofErr w:type="gramStart"/>
      <w:r w:rsidRPr="00F76A6E">
        <w:rPr>
          <w:rFonts w:ascii="Aptos Display" w:hAnsi="Aptos Display"/>
          <w:sz w:val="22"/>
        </w:rPr>
        <w:t>),Technology</w:t>
      </w:r>
      <w:proofErr w:type="gramEnd"/>
      <w:r w:rsidRPr="00F76A6E">
        <w:rPr>
          <w:rFonts w:ascii="Aptos Display" w:hAnsi="Aptos Display"/>
          <w:sz w:val="22"/>
        </w:rPr>
        <w:t xml:space="preserve"> or an equivalent combination of education and/or relevant experience.</w:t>
      </w:r>
    </w:p>
    <w:p w14:paraId="230D38AA" w14:textId="6C5FC7B4"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Extensive managerial experience in Technology procurement (software, hardware,</w:t>
      </w:r>
      <w:r w:rsidR="00E81D73" w:rsidRPr="00F76A6E">
        <w:rPr>
          <w:rFonts w:ascii="Aptos Display" w:hAnsi="Aptos Display"/>
          <w:sz w:val="22"/>
        </w:rPr>
        <w:t xml:space="preserve"> </w:t>
      </w:r>
      <w:r w:rsidRPr="00F76A6E">
        <w:rPr>
          <w:rFonts w:ascii="Aptos Display" w:hAnsi="Aptos Display"/>
          <w:sz w:val="22"/>
        </w:rPr>
        <w:t>SaaS, cloud, IT services, systems implementation).</w:t>
      </w:r>
    </w:p>
    <w:p w14:paraId="36AAEECF" w14:textId="7777777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Supply chain SCMP designation and/or equivalent will be considered an asset.</w:t>
      </w:r>
    </w:p>
    <w:p w14:paraId="56984AFF" w14:textId="77777777" w:rsidR="008F468C" w:rsidRPr="00F76A6E" w:rsidRDefault="008F468C" w:rsidP="008F468C">
      <w:pPr>
        <w:rPr>
          <w:rFonts w:ascii="Aptos Display" w:hAnsi="Aptos Display"/>
          <w:b/>
          <w:bCs/>
          <w:sz w:val="22"/>
        </w:rPr>
      </w:pPr>
      <w:r w:rsidRPr="00F76A6E">
        <w:rPr>
          <w:rFonts w:ascii="Aptos Display" w:hAnsi="Aptos Display"/>
          <w:b/>
          <w:bCs/>
          <w:sz w:val="22"/>
        </w:rPr>
        <w:t>Strategic Procurement &amp; Category Management</w:t>
      </w:r>
    </w:p>
    <w:p w14:paraId="35D24661" w14:textId="068D884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Extensive experience leading and supporting procurement operations within a large</w:t>
      </w:r>
      <w:r w:rsidR="00E81D73" w:rsidRPr="00F76A6E">
        <w:rPr>
          <w:rFonts w:ascii="Aptos Display" w:hAnsi="Aptos Display"/>
          <w:sz w:val="22"/>
        </w:rPr>
        <w:t xml:space="preserve"> </w:t>
      </w:r>
      <w:r w:rsidRPr="00F76A6E">
        <w:rPr>
          <w:rFonts w:ascii="Aptos Display" w:hAnsi="Aptos Display"/>
          <w:sz w:val="22"/>
        </w:rPr>
        <w:t xml:space="preserve">public or private sector organization, including procurement planning, </w:t>
      </w:r>
      <w:r w:rsidR="00E81D73" w:rsidRPr="00F76A6E">
        <w:rPr>
          <w:rFonts w:ascii="Aptos Display" w:hAnsi="Aptos Display"/>
          <w:sz w:val="22"/>
        </w:rPr>
        <w:t>sourcing strategies</w:t>
      </w:r>
      <w:r w:rsidRPr="00F76A6E">
        <w:rPr>
          <w:rFonts w:ascii="Aptos Display" w:hAnsi="Aptos Display"/>
          <w:sz w:val="22"/>
        </w:rPr>
        <w:t xml:space="preserve">, competitive procurement processes, contract management, vendor </w:t>
      </w:r>
      <w:r w:rsidR="00E81D73" w:rsidRPr="00F76A6E">
        <w:rPr>
          <w:rFonts w:ascii="Aptos Display" w:hAnsi="Aptos Display"/>
          <w:sz w:val="22"/>
        </w:rPr>
        <w:t>and stakeholder</w:t>
      </w:r>
      <w:r w:rsidRPr="00F76A6E">
        <w:rPr>
          <w:rFonts w:ascii="Aptos Display" w:hAnsi="Aptos Display"/>
          <w:sz w:val="22"/>
        </w:rPr>
        <w:t xml:space="preserve"> relationships, risk management, and ensuring compliance </w:t>
      </w:r>
      <w:r w:rsidR="00E81D73" w:rsidRPr="00F76A6E">
        <w:rPr>
          <w:rFonts w:ascii="Aptos Display" w:hAnsi="Aptos Display"/>
          <w:sz w:val="22"/>
        </w:rPr>
        <w:t>with applicable</w:t>
      </w:r>
      <w:r w:rsidRPr="00F76A6E">
        <w:rPr>
          <w:rFonts w:ascii="Aptos Display" w:hAnsi="Aptos Display"/>
          <w:sz w:val="22"/>
        </w:rPr>
        <w:t xml:space="preserve"> legislation, policies, procedures, and organizational standards.</w:t>
      </w:r>
    </w:p>
    <w:p w14:paraId="3AF8066B" w14:textId="06A47CBB"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Experience supporting and leading the development and execution of category </w:t>
      </w:r>
      <w:r w:rsidR="00E81D73" w:rsidRPr="00F76A6E">
        <w:rPr>
          <w:rFonts w:ascii="Aptos Display" w:hAnsi="Aptos Display"/>
          <w:sz w:val="22"/>
        </w:rPr>
        <w:t>and sourcing</w:t>
      </w:r>
      <w:r w:rsidRPr="00F76A6E">
        <w:rPr>
          <w:rFonts w:ascii="Aptos Display" w:hAnsi="Aptos Display"/>
          <w:sz w:val="22"/>
        </w:rPr>
        <w:t xml:space="preserve"> strategies, negotiation strategies, analyzing spend, identifying </w:t>
      </w:r>
      <w:r w:rsidR="00E81D73" w:rsidRPr="00F76A6E">
        <w:rPr>
          <w:rFonts w:ascii="Aptos Display" w:hAnsi="Aptos Display"/>
          <w:sz w:val="22"/>
        </w:rPr>
        <w:t>cost benefits</w:t>
      </w:r>
      <w:r w:rsidRPr="00F76A6E">
        <w:rPr>
          <w:rFonts w:ascii="Aptos Display" w:hAnsi="Aptos Display"/>
          <w:sz w:val="22"/>
        </w:rPr>
        <w:t>.</w:t>
      </w:r>
    </w:p>
    <w:p w14:paraId="1F20E187" w14:textId="6A828135"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Experience leading complex contract negotiations and managing the full </w:t>
      </w:r>
      <w:r w:rsidR="00E81D73" w:rsidRPr="00F76A6E">
        <w:rPr>
          <w:rFonts w:ascii="Aptos Display" w:hAnsi="Aptos Display"/>
          <w:sz w:val="22"/>
        </w:rPr>
        <w:t>contract lifecycle</w:t>
      </w:r>
      <w:r w:rsidRPr="00F76A6E">
        <w:rPr>
          <w:rFonts w:ascii="Aptos Display" w:hAnsi="Aptos Display"/>
          <w:sz w:val="22"/>
        </w:rPr>
        <w:t>.</w:t>
      </w:r>
    </w:p>
    <w:p w14:paraId="717266CD" w14:textId="2BA3C13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Advanced knowledge around the development and executing various competitive</w:t>
      </w:r>
      <w:r w:rsidR="00E81D73" w:rsidRPr="00F76A6E">
        <w:rPr>
          <w:rFonts w:ascii="Aptos Display" w:hAnsi="Aptos Display"/>
          <w:sz w:val="22"/>
        </w:rPr>
        <w:t xml:space="preserve"> </w:t>
      </w:r>
      <w:r w:rsidRPr="00F76A6E">
        <w:rPr>
          <w:rFonts w:ascii="Aptos Display" w:hAnsi="Aptos Display"/>
          <w:sz w:val="22"/>
        </w:rPr>
        <w:t>RFXs.</w:t>
      </w:r>
    </w:p>
    <w:p w14:paraId="18E6131E" w14:textId="503501DA"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Advanced knowledge of Total Cost of Ownership (TCO) analysis to assess the </w:t>
      </w:r>
      <w:r w:rsidR="00E81D73" w:rsidRPr="00F76A6E">
        <w:rPr>
          <w:rFonts w:ascii="Aptos Display" w:hAnsi="Aptos Display"/>
          <w:sz w:val="22"/>
        </w:rPr>
        <w:t>full lifecycle</w:t>
      </w:r>
      <w:r w:rsidRPr="00F76A6E">
        <w:rPr>
          <w:rFonts w:ascii="Aptos Display" w:hAnsi="Aptos Display"/>
          <w:sz w:val="22"/>
        </w:rPr>
        <w:t xml:space="preserve"> costs and value of goods, services, and contracts, including </w:t>
      </w:r>
      <w:r w:rsidR="00E81D73" w:rsidRPr="00F76A6E">
        <w:rPr>
          <w:rFonts w:ascii="Aptos Display" w:hAnsi="Aptos Display"/>
          <w:sz w:val="22"/>
        </w:rPr>
        <w:t>identifying cost</w:t>
      </w:r>
      <w:r w:rsidRPr="00F76A6E">
        <w:rPr>
          <w:rFonts w:ascii="Aptos Display" w:hAnsi="Aptos Display"/>
          <w:sz w:val="22"/>
        </w:rPr>
        <w:t xml:space="preserve"> drivers, evaluating alternatives, assessing financial and operational </w:t>
      </w:r>
      <w:r w:rsidR="00E81D73" w:rsidRPr="00F76A6E">
        <w:rPr>
          <w:rFonts w:ascii="Aptos Display" w:hAnsi="Aptos Display"/>
          <w:sz w:val="22"/>
        </w:rPr>
        <w:t>impacts, and</w:t>
      </w:r>
      <w:r w:rsidRPr="00F76A6E">
        <w:rPr>
          <w:rFonts w:ascii="Aptos Display" w:hAnsi="Aptos Display"/>
          <w:sz w:val="22"/>
        </w:rPr>
        <w:t xml:space="preserve"> providing recommendations to support strategic procurement and </w:t>
      </w:r>
      <w:r w:rsidR="00E81D73" w:rsidRPr="00F76A6E">
        <w:rPr>
          <w:rFonts w:ascii="Aptos Display" w:hAnsi="Aptos Display"/>
          <w:sz w:val="22"/>
        </w:rPr>
        <w:t>business decisions</w:t>
      </w:r>
      <w:r w:rsidRPr="00F76A6E">
        <w:rPr>
          <w:rFonts w:ascii="Aptos Display" w:hAnsi="Aptos Display"/>
          <w:sz w:val="22"/>
        </w:rPr>
        <w:t>.</w:t>
      </w:r>
    </w:p>
    <w:p w14:paraId="16214AA4" w14:textId="72438751"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Strong ability to develop and implement Supplier Relationship Management (SRM)strategies to manage and optimize supplier performance, strengthen </w:t>
      </w:r>
      <w:r w:rsidR="00E81D73" w:rsidRPr="00F76A6E">
        <w:rPr>
          <w:rFonts w:ascii="Aptos Display" w:hAnsi="Aptos Display"/>
          <w:sz w:val="22"/>
        </w:rPr>
        <w:t>strategic supplier</w:t>
      </w:r>
      <w:r w:rsidRPr="00F76A6E">
        <w:rPr>
          <w:rFonts w:ascii="Aptos Display" w:hAnsi="Aptos Display"/>
          <w:sz w:val="22"/>
        </w:rPr>
        <w:t xml:space="preserve"> relationships, mitigate risks, monitor contractual obligations </w:t>
      </w:r>
      <w:r w:rsidR="00E81D73" w:rsidRPr="00F76A6E">
        <w:rPr>
          <w:rFonts w:ascii="Aptos Display" w:hAnsi="Aptos Display"/>
          <w:sz w:val="22"/>
        </w:rPr>
        <w:t>and performance</w:t>
      </w:r>
      <w:r w:rsidRPr="00F76A6E">
        <w:rPr>
          <w:rFonts w:ascii="Aptos Display" w:hAnsi="Aptos Display"/>
          <w:sz w:val="22"/>
        </w:rPr>
        <w:t xml:space="preserve"> measures.</w:t>
      </w:r>
    </w:p>
    <w:p w14:paraId="2BB79AF0" w14:textId="289EDF8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Demonstrated knowledge of demand management and spend </w:t>
      </w:r>
      <w:r w:rsidR="00E81D73" w:rsidRPr="00F76A6E">
        <w:rPr>
          <w:rFonts w:ascii="Aptos Display" w:hAnsi="Aptos Display"/>
          <w:sz w:val="22"/>
        </w:rPr>
        <w:t>optimization strategies</w:t>
      </w:r>
      <w:r w:rsidRPr="00F76A6E">
        <w:rPr>
          <w:rFonts w:ascii="Aptos Display" w:hAnsi="Aptos Display"/>
          <w:sz w:val="22"/>
        </w:rPr>
        <w:t xml:space="preserve">, including spend analysis, demand forecasting, specification </w:t>
      </w:r>
      <w:r w:rsidR="00E81D73" w:rsidRPr="00F76A6E">
        <w:rPr>
          <w:rFonts w:ascii="Aptos Display" w:hAnsi="Aptos Display"/>
          <w:sz w:val="22"/>
        </w:rPr>
        <w:t>and requirement</w:t>
      </w:r>
      <w:r w:rsidRPr="00F76A6E">
        <w:rPr>
          <w:rFonts w:ascii="Aptos Display" w:hAnsi="Aptos Display"/>
          <w:sz w:val="22"/>
        </w:rPr>
        <w:t xml:space="preserve"> optimization, category </w:t>
      </w:r>
      <w:r w:rsidRPr="00F76A6E">
        <w:rPr>
          <w:rFonts w:ascii="Aptos Display" w:hAnsi="Aptos Display"/>
          <w:sz w:val="22"/>
        </w:rPr>
        <w:lastRenderedPageBreak/>
        <w:t>management, and identification of cost-</w:t>
      </w:r>
      <w:r w:rsidR="00E81D73" w:rsidRPr="00F76A6E">
        <w:rPr>
          <w:rFonts w:ascii="Aptos Display" w:hAnsi="Aptos Display"/>
          <w:sz w:val="22"/>
        </w:rPr>
        <w:t>saving opportunities</w:t>
      </w:r>
      <w:r w:rsidRPr="00F76A6E">
        <w:rPr>
          <w:rFonts w:ascii="Aptos Display" w:hAnsi="Aptos Display"/>
          <w:sz w:val="22"/>
        </w:rPr>
        <w:t xml:space="preserve"> while balancing service delivery requirements.</w:t>
      </w:r>
    </w:p>
    <w:p w14:paraId="7EE66984" w14:textId="75BDE7B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Advanced knowledge of financial savings and cost reduction initiatives, </w:t>
      </w:r>
      <w:r w:rsidR="00E81D73" w:rsidRPr="00F76A6E">
        <w:rPr>
          <w:rFonts w:ascii="Aptos Display" w:hAnsi="Aptos Display"/>
          <w:sz w:val="22"/>
        </w:rPr>
        <w:t>including analyzing</w:t>
      </w:r>
      <w:r w:rsidRPr="00F76A6E">
        <w:rPr>
          <w:rFonts w:ascii="Aptos Display" w:hAnsi="Aptos Display"/>
          <w:sz w:val="22"/>
        </w:rPr>
        <w:t xml:space="preserve"> expenditures, identifying cost-saving opportunities, </w:t>
      </w:r>
      <w:r w:rsidR="00E81D73" w:rsidRPr="00F76A6E">
        <w:rPr>
          <w:rFonts w:ascii="Aptos Display" w:hAnsi="Aptos Display"/>
          <w:sz w:val="22"/>
        </w:rPr>
        <w:t>evaluating alternatives</w:t>
      </w:r>
      <w:r w:rsidRPr="00F76A6E">
        <w:rPr>
          <w:rFonts w:ascii="Aptos Display" w:hAnsi="Aptos Display"/>
          <w:sz w:val="22"/>
        </w:rPr>
        <w:t xml:space="preserve">, and implementing strategies that achieve measurable </w:t>
      </w:r>
      <w:r w:rsidR="00E81D73" w:rsidRPr="00F76A6E">
        <w:rPr>
          <w:rFonts w:ascii="Aptos Display" w:hAnsi="Aptos Display"/>
          <w:sz w:val="22"/>
        </w:rPr>
        <w:t>financial savings</w:t>
      </w:r>
      <w:r w:rsidRPr="00F76A6E">
        <w:rPr>
          <w:rFonts w:ascii="Aptos Display" w:hAnsi="Aptos Display"/>
          <w:sz w:val="22"/>
        </w:rPr>
        <w:t xml:space="preserve"> while maintaining quality and service requirements.</w:t>
      </w:r>
    </w:p>
    <w:p w14:paraId="686AE789" w14:textId="77777777" w:rsidR="008F468C" w:rsidRPr="00F76A6E" w:rsidRDefault="008F468C" w:rsidP="008F468C">
      <w:pPr>
        <w:rPr>
          <w:rFonts w:ascii="Aptos Display" w:hAnsi="Aptos Display"/>
          <w:b/>
          <w:bCs/>
          <w:sz w:val="22"/>
        </w:rPr>
      </w:pPr>
      <w:r w:rsidRPr="00F76A6E">
        <w:rPr>
          <w:rFonts w:ascii="Aptos Display" w:hAnsi="Aptos Display"/>
          <w:b/>
          <w:bCs/>
          <w:sz w:val="22"/>
        </w:rPr>
        <w:t>Leadership</w:t>
      </w:r>
    </w:p>
    <w:p w14:paraId="2D16437B" w14:textId="387F310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Extensive experience, leading, coaching, and mentoring procurement teams.</w:t>
      </w:r>
    </w:p>
    <w:p w14:paraId="6CEBEBAD" w14:textId="78FFEB1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Strong ability to drive and influence change in a complex multi-</w:t>
      </w:r>
      <w:r w:rsidR="00E81D73" w:rsidRPr="00F76A6E">
        <w:rPr>
          <w:rFonts w:ascii="Aptos Display" w:hAnsi="Aptos Display"/>
          <w:sz w:val="22"/>
        </w:rPr>
        <w:t>divisional environment</w:t>
      </w:r>
      <w:r w:rsidRPr="00F76A6E">
        <w:rPr>
          <w:rFonts w:ascii="Aptos Display" w:hAnsi="Aptos Display"/>
          <w:sz w:val="22"/>
        </w:rPr>
        <w:t>.</w:t>
      </w:r>
    </w:p>
    <w:p w14:paraId="45A865A4" w14:textId="1DCFD563"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Excellent interpersonal skills and ability to lead and manage cross-</w:t>
      </w:r>
      <w:r w:rsidR="00E81D73" w:rsidRPr="00F76A6E">
        <w:rPr>
          <w:rFonts w:ascii="Aptos Display" w:hAnsi="Aptos Display"/>
          <w:sz w:val="22"/>
        </w:rPr>
        <w:t>functional stakeholder</w:t>
      </w:r>
      <w:r w:rsidRPr="00F76A6E">
        <w:rPr>
          <w:rFonts w:ascii="Aptos Display" w:hAnsi="Aptos Display"/>
          <w:sz w:val="22"/>
        </w:rPr>
        <w:t xml:space="preserve"> relationships and to establish effective working relationships with </w:t>
      </w:r>
      <w:r w:rsidR="00E81D73" w:rsidRPr="00F76A6E">
        <w:rPr>
          <w:rFonts w:ascii="Aptos Display" w:hAnsi="Aptos Display"/>
          <w:sz w:val="22"/>
        </w:rPr>
        <w:t>staff, client</w:t>
      </w:r>
      <w:r w:rsidRPr="00F76A6E">
        <w:rPr>
          <w:rFonts w:ascii="Aptos Display" w:hAnsi="Aptos Display"/>
          <w:sz w:val="22"/>
        </w:rPr>
        <w:t xml:space="preserve"> divisions, outside agencies and/or politicians and other levels of government.</w:t>
      </w:r>
    </w:p>
    <w:p w14:paraId="675AC1A2" w14:textId="1BE1E1A4"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Knowledge of change management principles and practices within </w:t>
      </w:r>
      <w:r w:rsidR="00E81D73" w:rsidRPr="00F76A6E">
        <w:rPr>
          <w:rFonts w:ascii="Aptos Display" w:hAnsi="Aptos Display"/>
          <w:sz w:val="22"/>
        </w:rPr>
        <w:t>complex organizations</w:t>
      </w:r>
      <w:r w:rsidRPr="00F76A6E">
        <w:rPr>
          <w:rFonts w:ascii="Aptos Display" w:hAnsi="Aptos Display"/>
          <w:sz w:val="22"/>
        </w:rPr>
        <w:t xml:space="preserve">, including assessing the impacts of change, engaging </w:t>
      </w:r>
      <w:r w:rsidR="00E81D73" w:rsidRPr="00F76A6E">
        <w:rPr>
          <w:rFonts w:ascii="Aptos Display" w:hAnsi="Aptos Display"/>
          <w:sz w:val="22"/>
        </w:rPr>
        <w:t>stakeholders, developing</w:t>
      </w:r>
      <w:r w:rsidRPr="00F76A6E">
        <w:rPr>
          <w:rFonts w:ascii="Aptos Display" w:hAnsi="Aptos Display"/>
          <w:sz w:val="22"/>
        </w:rPr>
        <w:t xml:space="preserve"> and implementing change strategies, addressing </w:t>
      </w:r>
      <w:r w:rsidR="00E81D73" w:rsidRPr="00F76A6E">
        <w:rPr>
          <w:rFonts w:ascii="Aptos Display" w:hAnsi="Aptos Display"/>
          <w:sz w:val="22"/>
        </w:rPr>
        <w:t>resistance, communicating</w:t>
      </w:r>
      <w:r w:rsidRPr="00F76A6E">
        <w:rPr>
          <w:rFonts w:ascii="Aptos Display" w:hAnsi="Aptos Display"/>
          <w:sz w:val="22"/>
        </w:rPr>
        <w:t xml:space="preserve"> effectively, and supporting the successful adoption of </w:t>
      </w:r>
      <w:r w:rsidR="00E81D73" w:rsidRPr="00F76A6E">
        <w:rPr>
          <w:rFonts w:ascii="Aptos Display" w:hAnsi="Aptos Display"/>
          <w:sz w:val="22"/>
        </w:rPr>
        <w:t>new processes</w:t>
      </w:r>
      <w:r w:rsidRPr="00F76A6E">
        <w:rPr>
          <w:rFonts w:ascii="Aptos Display" w:hAnsi="Aptos Display"/>
          <w:sz w:val="22"/>
        </w:rPr>
        <w:t>, systems, policies, or ways of working.</w:t>
      </w:r>
    </w:p>
    <w:p w14:paraId="21F14C27" w14:textId="646C6A81"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Demonstrated knowledge of strategic planning initiatives including execution </w:t>
      </w:r>
      <w:r w:rsidR="00E81D73" w:rsidRPr="00F76A6E">
        <w:rPr>
          <w:rFonts w:ascii="Aptos Display" w:hAnsi="Aptos Display"/>
          <w:sz w:val="22"/>
        </w:rPr>
        <w:t>and assessing</w:t>
      </w:r>
      <w:r w:rsidRPr="00F76A6E">
        <w:rPr>
          <w:rFonts w:ascii="Aptos Display" w:hAnsi="Aptos Display"/>
          <w:sz w:val="22"/>
        </w:rPr>
        <w:t xml:space="preserve"> organizational priorities, developing strategic objectives, identifying risk</w:t>
      </w:r>
      <w:r w:rsidR="00BA07BE">
        <w:rPr>
          <w:rFonts w:ascii="Aptos Display" w:hAnsi="Aptos Display"/>
          <w:sz w:val="22"/>
        </w:rPr>
        <w:t>s</w:t>
      </w:r>
      <w:r w:rsidR="00E81D73" w:rsidRPr="00F76A6E">
        <w:rPr>
          <w:rFonts w:ascii="Aptos Display" w:hAnsi="Aptos Display"/>
          <w:sz w:val="22"/>
        </w:rPr>
        <w:t xml:space="preserve"> </w:t>
      </w:r>
      <w:r w:rsidRPr="00F76A6E">
        <w:rPr>
          <w:rFonts w:ascii="Aptos Display" w:hAnsi="Aptos Display"/>
          <w:sz w:val="22"/>
        </w:rPr>
        <w:t xml:space="preserve">and opportunities, establishing performance measures, and </w:t>
      </w:r>
      <w:r w:rsidR="00E81D73" w:rsidRPr="00F76A6E">
        <w:rPr>
          <w:rFonts w:ascii="Aptos Display" w:hAnsi="Aptos Display"/>
          <w:sz w:val="22"/>
        </w:rPr>
        <w:t>implementing initiatives</w:t>
      </w:r>
      <w:r w:rsidRPr="00F76A6E">
        <w:rPr>
          <w:rFonts w:ascii="Aptos Display" w:hAnsi="Aptos Display"/>
          <w:sz w:val="22"/>
        </w:rPr>
        <w:t>.</w:t>
      </w:r>
    </w:p>
    <w:p w14:paraId="351128B4" w14:textId="006FBBE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Strong understanding of performance management and continuous </w:t>
      </w:r>
      <w:r w:rsidR="00E81D73" w:rsidRPr="00F76A6E">
        <w:rPr>
          <w:rFonts w:ascii="Aptos Display" w:hAnsi="Aptos Display"/>
          <w:sz w:val="22"/>
        </w:rPr>
        <w:t>improvement principles</w:t>
      </w:r>
      <w:r w:rsidRPr="00F76A6E">
        <w:rPr>
          <w:rFonts w:ascii="Aptos Display" w:hAnsi="Aptos Display"/>
          <w:sz w:val="22"/>
        </w:rPr>
        <w:t>.</w:t>
      </w:r>
    </w:p>
    <w:p w14:paraId="0E0821CF" w14:textId="7777777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Superior analytical, problem-solving and conflict resolution skills.</w:t>
      </w:r>
    </w:p>
    <w:p w14:paraId="1B5C7C6B" w14:textId="7777777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Excellent organization skills and the ability to meet deadlines.</w:t>
      </w:r>
    </w:p>
    <w:p w14:paraId="01F774D9" w14:textId="0A6EDA61"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Ability to respond to challenging situations while organizing, prioritizing </w:t>
      </w:r>
      <w:r w:rsidR="00E81D73" w:rsidRPr="00F76A6E">
        <w:rPr>
          <w:rFonts w:ascii="Aptos Display" w:hAnsi="Aptos Display"/>
          <w:sz w:val="22"/>
        </w:rPr>
        <w:t>and managing</w:t>
      </w:r>
      <w:r w:rsidRPr="00F76A6E">
        <w:rPr>
          <w:rFonts w:ascii="Aptos Display" w:hAnsi="Aptos Display"/>
          <w:sz w:val="22"/>
        </w:rPr>
        <w:t xml:space="preserve"> workload under strict time constraints.</w:t>
      </w:r>
    </w:p>
    <w:p w14:paraId="7B3C77EB" w14:textId="399FDEE2"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 xml:space="preserve">Ability to exercise independent judgment and discretion in dealing with </w:t>
      </w:r>
      <w:r w:rsidR="00E81D73" w:rsidRPr="00F76A6E">
        <w:rPr>
          <w:rFonts w:ascii="Aptos Display" w:hAnsi="Aptos Display"/>
          <w:sz w:val="22"/>
        </w:rPr>
        <w:t>confidential matters</w:t>
      </w:r>
      <w:r w:rsidRPr="00F76A6E">
        <w:rPr>
          <w:rFonts w:ascii="Aptos Display" w:hAnsi="Aptos Display"/>
          <w:sz w:val="22"/>
        </w:rPr>
        <w:t>.</w:t>
      </w:r>
    </w:p>
    <w:p w14:paraId="52E2CA30" w14:textId="77777777" w:rsidR="008F468C" w:rsidRPr="00F76A6E" w:rsidRDefault="008F468C" w:rsidP="00E81D73">
      <w:pPr>
        <w:pStyle w:val="ListParagraph"/>
        <w:numPr>
          <w:ilvl w:val="0"/>
          <w:numId w:val="22"/>
        </w:numPr>
        <w:rPr>
          <w:rFonts w:ascii="Aptos Display" w:hAnsi="Aptos Display"/>
          <w:sz w:val="22"/>
        </w:rPr>
      </w:pPr>
      <w:r w:rsidRPr="00F76A6E">
        <w:rPr>
          <w:rFonts w:ascii="Aptos Display" w:hAnsi="Aptos Display"/>
          <w:sz w:val="22"/>
        </w:rPr>
        <w:t>Ability to perform duties with minimal supervision and work independently.</w:t>
      </w:r>
    </w:p>
    <w:p w14:paraId="2C3CDA88" w14:textId="2145A910" w:rsidR="00460730" w:rsidRPr="00F76A6E" w:rsidRDefault="008F468C" w:rsidP="00E81D73">
      <w:pPr>
        <w:pStyle w:val="ListParagraph"/>
        <w:numPr>
          <w:ilvl w:val="0"/>
          <w:numId w:val="22"/>
        </w:numPr>
        <w:rPr>
          <w:rFonts w:ascii="Aptos Display" w:hAnsi="Aptos Display"/>
          <w:b/>
          <w:bCs/>
          <w:sz w:val="22"/>
        </w:rPr>
      </w:pPr>
      <w:r w:rsidRPr="00F76A6E">
        <w:rPr>
          <w:rFonts w:ascii="Aptos Display" w:hAnsi="Aptos Display"/>
          <w:sz w:val="22"/>
        </w:rPr>
        <w:t xml:space="preserve">Familiarity with Collective Agreements, Ontario Statues, including </w:t>
      </w:r>
      <w:r w:rsidR="00E81D73" w:rsidRPr="00F76A6E">
        <w:rPr>
          <w:rFonts w:ascii="Aptos Display" w:hAnsi="Aptos Display"/>
          <w:sz w:val="22"/>
        </w:rPr>
        <w:t>Occupational Health</w:t>
      </w:r>
      <w:r w:rsidRPr="00F76A6E">
        <w:rPr>
          <w:rFonts w:ascii="Aptos Display" w:hAnsi="Aptos Display"/>
          <w:sz w:val="22"/>
        </w:rPr>
        <w:t xml:space="preserve"> and Safety Act, employment standards, labour and human rights and </w:t>
      </w:r>
      <w:r w:rsidR="00E81D73" w:rsidRPr="00F76A6E">
        <w:rPr>
          <w:rFonts w:ascii="Aptos Display" w:hAnsi="Aptos Display"/>
          <w:sz w:val="22"/>
        </w:rPr>
        <w:t>other applicable</w:t>
      </w:r>
      <w:r w:rsidRPr="00F76A6E">
        <w:rPr>
          <w:rFonts w:ascii="Aptos Display" w:hAnsi="Aptos Display"/>
          <w:sz w:val="22"/>
        </w:rPr>
        <w:t xml:space="preserve"> government legislation.</w:t>
      </w:r>
    </w:p>
    <w:p w14:paraId="2910A528" w14:textId="5DDAC177" w:rsidR="00D318B6" w:rsidRPr="00F76A6E" w:rsidRDefault="00D318B6" w:rsidP="00460730">
      <w:pPr>
        <w:rPr>
          <w:rFonts w:ascii="Aptos Display" w:hAnsi="Aptos Display"/>
          <w:sz w:val="22"/>
        </w:rPr>
      </w:pPr>
      <w:r w:rsidRPr="00F76A6E">
        <w:rPr>
          <w:rFonts w:ascii="Aptos Display" w:hAnsi="Aptos Display"/>
          <w:b/>
          <w:bCs/>
          <w:sz w:val="22"/>
        </w:rPr>
        <w:t>How to Apply:</w:t>
      </w:r>
    </w:p>
    <w:p w14:paraId="7E9CB270" w14:textId="05C88E20" w:rsidR="00D318B6" w:rsidRPr="00F76A6E" w:rsidRDefault="00D318B6" w:rsidP="00B644B1">
      <w:pPr>
        <w:rPr>
          <w:rFonts w:ascii="Aptos Display" w:hAnsi="Aptos Display"/>
          <w:sz w:val="22"/>
        </w:rPr>
      </w:pPr>
      <w:r w:rsidRPr="00F76A6E">
        <w:rPr>
          <w:rFonts w:ascii="Aptos Display" w:hAnsi="Aptos Display"/>
          <w:sz w:val="22"/>
        </w:rPr>
        <w:t xml:space="preserve">For more information on this and other opportunities with the City of Toronto, visit us online at </w:t>
      </w:r>
      <w:hyperlink r:id="rId12" w:history="1">
        <w:r w:rsidR="00B644B1" w:rsidRPr="00F76A6E">
          <w:rPr>
            <w:rStyle w:val="Hyperlink"/>
            <w:rFonts w:ascii="Aptos Display" w:hAnsi="Aptos Display"/>
            <w:b/>
            <w:bCs/>
            <w:sz w:val="22"/>
          </w:rPr>
          <w:t>https://jobs.toronto.ca/jobsatcity/job/Toronto-MANAGER-CATEGORY-MGMT-&amp;-STRAT-SOURCING-ON-M4Y-0E6/605390117/</w:t>
        </w:r>
      </w:hyperlink>
      <w:r w:rsidRPr="00F76A6E">
        <w:rPr>
          <w:rFonts w:ascii="Aptos Display" w:hAnsi="Aptos Display"/>
          <w:b/>
          <w:bCs/>
          <w:sz w:val="22"/>
        </w:rPr>
        <w:t>.</w:t>
      </w:r>
      <w:r w:rsidRPr="00F76A6E">
        <w:rPr>
          <w:rFonts w:ascii="Aptos Display" w:hAnsi="Aptos Display"/>
          <w:sz w:val="22"/>
        </w:rPr>
        <w:t xml:space="preserve"> To apply online, submit your resume through the job portal, quoting </w:t>
      </w:r>
      <w:r w:rsidRPr="00F76A6E">
        <w:rPr>
          <w:rFonts w:ascii="Aptos Display" w:hAnsi="Aptos Display"/>
          <w:b/>
          <w:bCs/>
          <w:sz w:val="22"/>
        </w:rPr>
        <w:t xml:space="preserve">Job ID </w:t>
      </w:r>
      <w:r w:rsidR="00B644B1" w:rsidRPr="00F76A6E">
        <w:rPr>
          <w:rFonts w:ascii="Aptos Display" w:hAnsi="Aptos Display"/>
          <w:b/>
          <w:bCs/>
          <w:sz w:val="22"/>
        </w:rPr>
        <w:t xml:space="preserve"> 66164</w:t>
      </w:r>
      <w:r w:rsidRPr="00F76A6E">
        <w:rPr>
          <w:rFonts w:ascii="Aptos Display" w:hAnsi="Aptos Display"/>
          <w:sz w:val="22"/>
        </w:rPr>
        <w:t xml:space="preserve">, by </w:t>
      </w:r>
      <w:r w:rsidR="00B644B1" w:rsidRPr="00F76A6E">
        <w:rPr>
          <w:rFonts w:ascii="Aptos Display" w:hAnsi="Aptos Display"/>
          <w:b/>
          <w:bCs/>
          <w:sz w:val="22"/>
        </w:rPr>
        <w:t>Thursday</w:t>
      </w:r>
      <w:r w:rsidRPr="00F76A6E">
        <w:rPr>
          <w:rFonts w:ascii="Aptos Display" w:hAnsi="Aptos Display"/>
          <w:b/>
          <w:bCs/>
          <w:sz w:val="22"/>
        </w:rPr>
        <w:t xml:space="preserve">, </w:t>
      </w:r>
      <w:r w:rsidR="00B644B1" w:rsidRPr="00F76A6E">
        <w:rPr>
          <w:rFonts w:ascii="Aptos Display" w:hAnsi="Aptos Display"/>
          <w:b/>
          <w:bCs/>
          <w:sz w:val="22"/>
        </w:rPr>
        <w:t>September 10</w:t>
      </w:r>
      <w:r w:rsidRPr="00F76A6E">
        <w:rPr>
          <w:rFonts w:ascii="Aptos Display" w:hAnsi="Aptos Display"/>
          <w:b/>
          <w:bCs/>
          <w:sz w:val="22"/>
        </w:rPr>
        <w:t>, 202</w:t>
      </w:r>
      <w:r w:rsidR="00BA0F99" w:rsidRPr="00F76A6E">
        <w:rPr>
          <w:rFonts w:ascii="Aptos Display" w:hAnsi="Aptos Display"/>
          <w:b/>
          <w:bCs/>
          <w:sz w:val="22"/>
        </w:rPr>
        <w:t>6</w:t>
      </w:r>
      <w:r w:rsidRPr="00F76A6E">
        <w:rPr>
          <w:rFonts w:ascii="Aptos Display" w:hAnsi="Aptos Display"/>
          <w:b/>
          <w:bCs/>
          <w:sz w:val="22"/>
        </w:rPr>
        <w:t xml:space="preserve">. </w:t>
      </w:r>
    </w:p>
    <w:p w14:paraId="5C767AC2" w14:textId="77777777" w:rsidR="00D318B6" w:rsidRPr="00F76A6E" w:rsidRDefault="00D318B6" w:rsidP="00D318B6">
      <w:pPr>
        <w:rPr>
          <w:rFonts w:ascii="Aptos Display" w:hAnsi="Aptos Display"/>
          <w:sz w:val="22"/>
        </w:rPr>
      </w:pPr>
    </w:p>
    <w:p w14:paraId="485038EC" w14:textId="77777777" w:rsidR="00D318B6" w:rsidRPr="00F76A6E" w:rsidRDefault="00D318B6" w:rsidP="00D318B6">
      <w:pPr>
        <w:rPr>
          <w:rFonts w:ascii="Aptos Display" w:hAnsi="Aptos Display"/>
          <w:sz w:val="22"/>
        </w:rPr>
      </w:pPr>
      <w:r w:rsidRPr="00F76A6E">
        <w:rPr>
          <w:rFonts w:ascii="Aptos Display" w:hAnsi="Aptos Display"/>
          <w:b/>
          <w:bCs/>
          <w:sz w:val="22"/>
        </w:rPr>
        <w:t>Toronto</w:t>
      </w:r>
      <w:r w:rsidRPr="00F76A6E">
        <w:rPr>
          <w:rFonts w:ascii="Aptos Display" w:hAnsi="Aptos Display"/>
          <w:sz w:val="22"/>
        </w:rPr>
        <w:t xml:space="preserve"> is home to more than 2.9 million people whose diversity and experiences make this great city Canada’s leading economic engine and one of the world’s most diverse and livable cities. As the fourth largest city in North America, Toronto is a global leader in technology, finance, film, music, culture, and innovation, and consistently places at the top of international rankings due to investments championed by </w:t>
      </w:r>
      <w:r w:rsidRPr="00F76A6E">
        <w:rPr>
          <w:rFonts w:ascii="Aptos Display" w:hAnsi="Aptos Display"/>
          <w:sz w:val="22"/>
        </w:rPr>
        <w:lastRenderedPageBreak/>
        <w:t xml:space="preserve">its government, residents and businesses. For more information, visit </w:t>
      </w:r>
      <w:hyperlink r:id="rId13" w:history="1">
        <w:r w:rsidRPr="00F76A6E">
          <w:rPr>
            <w:rStyle w:val="Hyperlink"/>
            <w:rFonts w:ascii="Aptos Display" w:hAnsi="Aptos Display"/>
            <w:sz w:val="22"/>
          </w:rPr>
          <w:t>jobs.toronto.ca</w:t>
        </w:r>
      </w:hyperlink>
      <w:r w:rsidRPr="00F76A6E">
        <w:rPr>
          <w:rFonts w:ascii="Aptos Display" w:hAnsi="Aptos Display"/>
          <w:sz w:val="22"/>
        </w:rPr>
        <w:t xml:space="preserve"> or follow us on Twitter at </w:t>
      </w:r>
      <w:hyperlink r:id="rId14" w:history="1">
        <w:r w:rsidRPr="00F76A6E">
          <w:rPr>
            <w:rStyle w:val="Hyperlink"/>
            <w:rFonts w:ascii="Aptos Display" w:hAnsi="Aptos Display"/>
            <w:sz w:val="22"/>
          </w:rPr>
          <w:t>Twitter.com/</w:t>
        </w:r>
        <w:proofErr w:type="spellStart"/>
        <w:r w:rsidRPr="00F76A6E">
          <w:rPr>
            <w:rStyle w:val="Hyperlink"/>
            <w:rFonts w:ascii="Aptos Display" w:hAnsi="Aptos Display"/>
            <w:sz w:val="22"/>
          </w:rPr>
          <w:t>CityTOjobs</w:t>
        </w:r>
        <w:proofErr w:type="spellEnd"/>
      </w:hyperlink>
      <w:r w:rsidRPr="00F76A6E">
        <w:rPr>
          <w:rFonts w:ascii="Aptos Display" w:hAnsi="Aptos Display"/>
          <w:sz w:val="22"/>
        </w:rPr>
        <w:t xml:space="preserve">, on LinkedIn at </w:t>
      </w:r>
      <w:hyperlink r:id="rId15" w:history="1">
        <w:r w:rsidRPr="00F76A6E">
          <w:rPr>
            <w:rStyle w:val="Hyperlink"/>
            <w:rFonts w:ascii="Aptos Display" w:hAnsi="Aptos Display"/>
            <w:sz w:val="22"/>
          </w:rPr>
          <w:t>Linkedin.com/company/city-of-</w:t>
        </w:r>
        <w:proofErr w:type="spellStart"/>
        <w:r w:rsidRPr="00F76A6E">
          <w:rPr>
            <w:rStyle w:val="Hyperlink"/>
            <w:rFonts w:ascii="Aptos Display" w:hAnsi="Aptos Display"/>
            <w:sz w:val="22"/>
          </w:rPr>
          <w:t>toronto</w:t>
        </w:r>
        <w:proofErr w:type="spellEnd"/>
      </w:hyperlink>
      <w:r w:rsidRPr="00F76A6E">
        <w:rPr>
          <w:rFonts w:ascii="Aptos Display" w:hAnsi="Aptos Display"/>
          <w:sz w:val="22"/>
        </w:rPr>
        <w:t xml:space="preserve"> or on Facebook at </w:t>
      </w:r>
      <w:hyperlink r:id="rId16" w:history="1">
        <w:r w:rsidRPr="00F76A6E">
          <w:rPr>
            <w:rStyle w:val="Hyperlink"/>
            <w:rFonts w:ascii="Aptos Display" w:hAnsi="Aptos Display"/>
            <w:sz w:val="22"/>
          </w:rPr>
          <w:t>Facebook.com/</w:t>
        </w:r>
        <w:proofErr w:type="spellStart"/>
        <w:r w:rsidRPr="00F76A6E">
          <w:rPr>
            <w:rStyle w:val="Hyperlink"/>
            <w:rFonts w:ascii="Aptos Display" w:hAnsi="Aptos Display"/>
            <w:sz w:val="22"/>
          </w:rPr>
          <w:t>CityTOjobs</w:t>
        </w:r>
        <w:proofErr w:type="spellEnd"/>
      </w:hyperlink>
      <w:r w:rsidRPr="00F76A6E">
        <w:rPr>
          <w:rFonts w:ascii="Aptos Display" w:hAnsi="Aptos Display"/>
          <w:sz w:val="22"/>
        </w:rPr>
        <w:t>.</w:t>
      </w:r>
    </w:p>
    <w:p w14:paraId="48A48469" w14:textId="77777777" w:rsidR="00D318B6" w:rsidRPr="00F76A6E" w:rsidRDefault="00D318B6" w:rsidP="00D318B6">
      <w:pPr>
        <w:spacing w:after="122"/>
        <w:ind w:left="-5"/>
        <w:rPr>
          <w:rFonts w:ascii="Aptos Display" w:hAnsi="Aptos Display"/>
          <w:sz w:val="22"/>
        </w:rPr>
      </w:pPr>
      <w:r w:rsidRPr="00F76A6E">
        <w:rPr>
          <w:rFonts w:ascii="Aptos Display" w:hAnsi="Aptos Display"/>
          <w:b/>
          <w:sz w:val="22"/>
        </w:rPr>
        <w:t>Equity, Diversity and Inclusion</w:t>
      </w:r>
    </w:p>
    <w:p w14:paraId="6A787F57" w14:textId="77777777" w:rsidR="00D318B6" w:rsidRPr="00F76A6E" w:rsidRDefault="00D318B6" w:rsidP="00D318B6">
      <w:pPr>
        <w:spacing w:after="418" w:line="235" w:lineRule="auto"/>
        <w:ind w:left="-5"/>
        <w:rPr>
          <w:rFonts w:ascii="Aptos Display" w:hAnsi="Aptos Display"/>
          <w:sz w:val="22"/>
        </w:rPr>
      </w:pPr>
      <w:r w:rsidRPr="00F76A6E">
        <w:rPr>
          <w:rFonts w:ascii="Aptos Display" w:hAnsi="Aptos Display"/>
          <w:sz w:val="22"/>
        </w:rPr>
        <w:t xml:space="preserve">The </w:t>
      </w:r>
      <w:proofErr w:type="gramStart"/>
      <w:r w:rsidRPr="00F76A6E">
        <w:rPr>
          <w:rFonts w:ascii="Aptos Display" w:hAnsi="Aptos Display"/>
          <w:sz w:val="22"/>
        </w:rPr>
        <w:t>City</w:t>
      </w:r>
      <w:proofErr w:type="gramEnd"/>
      <w:r w:rsidRPr="00F76A6E">
        <w:rPr>
          <w:rFonts w:ascii="Aptos Display" w:hAnsi="Aptos Display"/>
          <w:sz w:val="22"/>
        </w:rPr>
        <w:t xml:space="preserve"> is an equal opportunity employer, dedicated to creating a workplace culture of inclusiveness that reflects the diverse residents that we serve. Learn more about the City’s commitment to </w:t>
      </w:r>
      <w:hyperlink r:id="rId17" w:history="1">
        <w:r w:rsidRPr="00F76A6E">
          <w:rPr>
            <w:rStyle w:val="Hyperlink"/>
            <w:rFonts w:ascii="Aptos Display" w:hAnsi="Aptos Display"/>
            <w:sz w:val="22"/>
          </w:rPr>
          <w:t>employment equity</w:t>
        </w:r>
      </w:hyperlink>
      <w:r w:rsidRPr="00F76A6E">
        <w:rPr>
          <w:rFonts w:ascii="Aptos Display" w:hAnsi="Aptos Display"/>
          <w:sz w:val="22"/>
        </w:rPr>
        <w:t>.</w:t>
      </w:r>
    </w:p>
    <w:p w14:paraId="2BBA2C96" w14:textId="77777777" w:rsidR="00D318B6" w:rsidRPr="00F76A6E" w:rsidRDefault="00D318B6" w:rsidP="00D318B6">
      <w:pPr>
        <w:spacing w:after="122"/>
        <w:ind w:left="-5"/>
        <w:rPr>
          <w:rFonts w:ascii="Aptos Display" w:hAnsi="Aptos Display"/>
          <w:sz w:val="22"/>
        </w:rPr>
      </w:pPr>
      <w:r w:rsidRPr="00F76A6E">
        <w:rPr>
          <w:rFonts w:ascii="Aptos Display" w:hAnsi="Aptos Display"/>
          <w:b/>
          <w:sz w:val="22"/>
        </w:rPr>
        <w:t>Accommodation</w:t>
      </w:r>
    </w:p>
    <w:p w14:paraId="744C7E26" w14:textId="204D3343" w:rsidR="3B3816BF" w:rsidRPr="00F76A6E" w:rsidRDefault="00D318B6" w:rsidP="00D318B6">
      <w:pPr>
        <w:rPr>
          <w:rFonts w:ascii="Aptos Display" w:hAnsi="Aptos Display"/>
          <w:sz w:val="22"/>
        </w:rPr>
      </w:pPr>
      <w:r w:rsidRPr="00F76A6E">
        <w:rPr>
          <w:rFonts w:ascii="Aptos Display" w:hAnsi="Aptos Display"/>
          <w:sz w:val="22"/>
        </w:rPr>
        <w:t>The City of Toronto is committed to creating an accessible and inclusive organization. We are committed to providing barrier-free and accessible employment practices in compliance with the Accessibility for Ontarians with Disabilities Act (AODA). Should you require Code-protected accommodation through any stage of the recruitment process, please make them known when contacted and we will work with you to meet your needs. </w:t>
      </w:r>
      <w:hyperlink r:id="rId18" w:history="1">
        <w:r w:rsidRPr="00F76A6E">
          <w:rPr>
            <w:rStyle w:val="Hyperlink"/>
            <w:rFonts w:ascii="Aptos Display" w:hAnsi="Aptos Display"/>
            <w:sz w:val="22"/>
          </w:rPr>
          <w:t>Disability-related accommodation during the </w:t>
        </w:r>
        <w:r w:rsidRPr="00F76A6E">
          <w:rPr>
            <w:rStyle w:val="Hyperlink"/>
            <w:rFonts w:ascii="Aptos Display" w:hAnsi="Aptos Display"/>
            <w:b/>
            <w:bCs/>
            <w:sz w:val="22"/>
          </w:rPr>
          <w:t>application process</w:t>
        </w:r>
        <w:r w:rsidRPr="00F76A6E">
          <w:rPr>
            <w:rStyle w:val="Hyperlink"/>
            <w:rFonts w:ascii="Aptos Display" w:hAnsi="Aptos Display"/>
            <w:sz w:val="22"/>
          </w:rPr>
          <w:t> is available upon request</w:t>
        </w:r>
      </w:hyperlink>
      <w:r w:rsidRPr="00F76A6E">
        <w:rPr>
          <w:rFonts w:ascii="Aptos Display" w:hAnsi="Aptos Display"/>
          <w:sz w:val="22"/>
        </w:rPr>
        <w:t>. Learn more about the City’s </w:t>
      </w:r>
      <w:hyperlink r:id="rId19" w:history="1">
        <w:r w:rsidRPr="00F76A6E">
          <w:rPr>
            <w:rStyle w:val="Hyperlink"/>
            <w:rFonts w:ascii="Aptos Display" w:hAnsi="Aptos Display"/>
            <w:sz w:val="22"/>
          </w:rPr>
          <w:t>Hiring Policies and Accommodation Process</w:t>
        </w:r>
      </w:hyperlink>
      <w:r w:rsidRPr="00F76A6E">
        <w:rPr>
          <w:rFonts w:ascii="Aptos Display" w:hAnsi="Aptos Display"/>
          <w:sz w:val="22"/>
        </w:rPr>
        <w:t>.  </w:t>
      </w:r>
    </w:p>
    <w:sectPr w:rsidR="3B3816BF" w:rsidRPr="00F76A6E" w:rsidSect="00811805">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584" w:right="1440" w:bottom="990" w:left="1440" w:header="446" w:footer="72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4B1C0" w14:textId="77777777" w:rsidR="00EC6C64" w:rsidRDefault="00EC6C64" w:rsidP="00490573">
      <w:pPr>
        <w:spacing w:after="0" w:line="240" w:lineRule="auto"/>
      </w:pPr>
      <w:r>
        <w:separator/>
      </w:r>
    </w:p>
  </w:endnote>
  <w:endnote w:type="continuationSeparator" w:id="0">
    <w:p w14:paraId="7B8D169E" w14:textId="77777777" w:rsidR="00EC6C64" w:rsidRDefault="00EC6C64" w:rsidP="0049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mbria"/>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BFDD" w14:textId="77777777" w:rsidR="00432883" w:rsidRDefault="00432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245B" w14:textId="54AD65E6" w:rsidR="009B4988" w:rsidRPr="00490573" w:rsidRDefault="009B4988" w:rsidP="00F475BD">
    <w:pPr>
      <w:pStyle w:val="Footer"/>
      <w:pBdr>
        <w:top w:val="single" w:sz="4" w:space="5" w:color="8C8D8E"/>
      </w:pBdr>
      <w:ind w:left="-720"/>
      <w:jc w:val="right"/>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CF51" w14:textId="77777777" w:rsidR="00432883" w:rsidRDefault="00432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44C4" w14:textId="77777777" w:rsidR="00EC6C64" w:rsidRDefault="00EC6C64" w:rsidP="00490573">
      <w:pPr>
        <w:spacing w:after="0" w:line="240" w:lineRule="auto"/>
      </w:pPr>
      <w:r>
        <w:separator/>
      </w:r>
    </w:p>
  </w:footnote>
  <w:footnote w:type="continuationSeparator" w:id="0">
    <w:p w14:paraId="53094749" w14:textId="77777777" w:rsidR="00EC6C64" w:rsidRDefault="00EC6C64" w:rsidP="00490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85F0" w14:textId="77777777" w:rsidR="00432883" w:rsidRDefault="00432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EBF9" w14:textId="77777777" w:rsidR="00BA0F99" w:rsidRDefault="00BA0F99" w:rsidP="00541989">
    <w:pPr>
      <w:pStyle w:val="Header"/>
      <w:ind w:left="-720"/>
      <w:rPr>
        <w:rFonts w:ascii="Verdana" w:hAnsi="Verdana"/>
        <w:color w:val="FFA12D"/>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CD68" w14:textId="77777777" w:rsidR="00432883" w:rsidRDefault="00432883">
    <w:pPr>
      <w:pStyle w:val="Header"/>
    </w:pPr>
  </w:p>
</w:hdr>
</file>

<file path=word/intelligence2.xml><?xml version="1.0" encoding="utf-8"?>
<int2:intelligence xmlns:int2="http://schemas.microsoft.com/office/intelligence/2020/intelligence" xmlns:oel="http://schemas.microsoft.com/office/2019/extlst">
  <int2:observations>
    <int2:textHash int2:hashCode="9vMUaO0qBChAAJ" int2:id="QOC5uKaF">
      <int2:state int2:value="Rejected" int2:type="LegacyProofing"/>
    </int2:textHash>
    <int2:textHash int2:hashCode="s9GAF8qghE3n7I" int2:id="REgQotBG">
      <int2:state int2:value="Rejected" int2:type="LegacyProofing"/>
    </int2:textHash>
    <int2:textHash int2:hashCode="cG3u2KRBGJXxCh" int2:id="7QSo2unb">
      <int2:state int2:value="Rejected" int2:type="LegacyProofing"/>
    </int2:textHash>
    <int2:textHash int2:hashCode="FuYVxfzrOEh9Dy" int2:id="GaRCEITt">
      <int2:state int2:value="Rejected" int2:type="LegacyProofing"/>
    </int2:textHash>
    <int2:textHash int2:hashCode="nCV8krURGPUm2J" int2:id="HYczth3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3F11"/>
    <w:multiLevelType w:val="hybridMultilevel"/>
    <w:tmpl w:val="D5B666BE"/>
    <w:lvl w:ilvl="0" w:tplc="E9B0946A">
      <w:start w:val="1"/>
      <w:numFmt w:val="bullet"/>
      <w:lvlText w:val=""/>
      <w:lvlJc w:val="left"/>
      <w:pPr>
        <w:ind w:left="720" w:hanging="360"/>
      </w:pPr>
      <w:rPr>
        <w:rFonts w:ascii="Symbol" w:hAnsi="Symbol" w:hint="default"/>
      </w:rPr>
    </w:lvl>
    <w:lvl w:ilvl="1" w:tplc="3E6C0A1A">
      <w:start w:val="1"/>
      <w:numFmt w:val="bullet"/>
      <w:lvlText w:val="o"/>
      <w:lvlJc w:val="left"/>
      <w:pPr>
        <w:ind w:left="1440" w:hanging="360"/>
      </w:pPr>
      <w:rPr>
        <w:rFonts w:ascii="Courier New" w:hAnsi="Courier New" w:hint="default"/>
      </w:rPr>
    </w:lvl>
    <w:lvl w:ilvl="2" w:tplc="07267B8A">
      <w:start w:val="1"/>
      <w:numFmt w:val="bullet"/>
      <w:lvlText w:val=""/>
      <w:lvlJc w:val="left"/>
      <w:pPr>
        <w:ind w:left="2160" w:hanging="360"/>
      </w:pPr>
      <w:rPr>
        <w:rFonts w:ascii="Wingdings" w:hAnsi="Wingdings" w:hint="default"/>
      </w:rPr>
    </w:lvl>
    <w:lvl w:ilvl="3" w:tplc="E5103A04">
      <w:start w:val="1"/>
      <w:numFmt w:val="bullet"/>
      <w:lvlText w:val=""/>
      <w:lvlJc w:val="left"/>
      <w:pPr>
        <w:ind w:left="2880" w:hanging="360"/>
      </w:pPr>
      <w:rPr>
        <w:rFonts w:ascii="Symbol" w:hAnsi="Symbol" w:hint="default"/>
      </w:rPr>
    </w:lvl>
    <w:lvl w:ilvl="4" w:tplc="34AE6E0C">
      <w:start w:val="1"/>
      <w:numFmt w:val="bullet"/>
      <w:lvlText w:val="o"/>
      <w:lvlJc w:val="left"/>
      <w:pPr>
        <w:ind w:left="3600" w:hanging="360"/>
      </w:pPr>
      <w:rPr>
        <w:rFonts w:ascii="Courier New" w:hAnsi="Courier New" w:hint="default"/>
      </w:rPr>
    </w:lvl>
    <w:lvl w:ilvl="5" w:tplc="4A46AC90">
      <w:start w:val="1"/>
      <w:numFmt w:val="bullet"/>
      <w:lvlText w:val=""/>
      <w:lvlJc w:val="left"/>
      <w:pPr>
        <w:ind w:left="4320" w:hanging="360"/>
      </w:pPr>
      <w:rPr>
        <w:rFonts w:ascii="Wingdings" w:hAnsi="Wingdings" w:hint="default"/>
      </w:rPr>
    </w:lvl>
    <w:lvl w:ilvl="6" w:tplc="7DC8E516">
      <w:start w:val="1"/>
      <w:numFmt w:val="bullet"/>
      <w:lvlText w:val=""/>
      <w:lvlJc w:val="left"/>
      <w:pPr>
        <w:ind w:left="5040" w:hanging="360"/>
      </w:pPr>
      <w:rPr>
        <w:rFonts w:ascii="Symbol" w:hAnsi="Symbol" w:hint="default"/>
      </w:rPr>
    </w:lvl>
    <w:lvl w:ilvl="7" w:tplc="38EC04D2">
      <w:start w:val="1"/>
      <w:numFmt w:val="bullet"/>
      <w:lvlText w:val="o"/>
      <w:lvlJc w:val="left"/>
      <w:pPr>
        <w:ind w:left="5760" w:hanging="360"/>
      </w:pPr>
      <w:rPr>
        <w:rFonts w:ascii="Courier New" w:hAnsi="Courier New" w:hint="default"/>
      </w:rPr>
    </w:lvl>
    <w:lvl w:ilvl="8" w:tplc="48D81D98">
      <w:start w:val="1"/>
      <w:numFmt w:val="bullet"/>
      <w:lvlText w:val=""/>
      <w:lvlJc w:val="left"/>
      <w:pPr>
        <w:ind w:left="6480" w:hanging="360"/>
      </w:pPr>
      <w:rPr>
        <w:rFonts w:ascii="Wingdings" w:hAnsi="Wingdings" w:hint="default"/>
      </w:rPr>
    </w:lvl>
  </w:abstractNum>
  <w:abstractNum w:abstractNumId="1" w15:restartNumberingAfterBreak="0">
    <w:nsid w:val="0705E5DC"/>
    <w:multiLevelType w:val="hybridMultilevel"/>
    <w:tmpl w:val="A9BAE7A8"/>
    <w:lvl w:ilvl="0" w:tplc="FFFFFFFF">
      <w:start w:val="1"/>
      <w:numFmt w:val="bullet"/>
      <w:lvlText w:val=""/>
      <w:lvlJc w:val="left"/>
      <w:pPr>
        <w:ind w:left="720" w:hanging="360"/>
      </w:pPr>
      <w:rPr>
        <w:rFonts w:ascii="Symbol" w:hAnsi="Symbol" w:hint="default"/>
      </w:rPr>
    </w:lvl>
    <w:lvl w:ilvl="1" w:tplc="8B943AB4">
      <w:start w:val="1"/>
      <w:numFmt w:val="bullet"/>
      <w:lvlText w:val="o"/>
      <w:lvlJc w:val="left"/>
      <w:pPr>
        <w:ind w:left="1440" w:hanging="360"/>
      </w:pPr>
      <w:rPr>
        <w:rFonts w:ascii="Courier New" w:hAnsi="Courier New" w:hint="default"/>
      </w:rPr>
    </w:lvl>
    <w:lvl w:ilvl="2" w:tplc="7AFA2B5E">
      <w:start w:val="1"/>
      <w:numFmt w:val="bullet"/>
      <w:lvlText w:val=""/>
      <w:lvlJc w:val="left"/>
      <w:pPr>
        <w:ind w:left="2160" w:hanging="360"/>
      </w:pPr>
      <w:rPr>
        <w:rFonts w:ascii="Wingdings" w:hAnsi="Wingdings" w:hint="default"/>
      </w:rPr>
    </w:lvl>
    <w:lvl w:ilvl="3" w:tplc="10CCE188">
      <w:start w:val="1"/>
      <w:numFmt w:val="bullet"/>
      <w:lvlText w:val=""/>
      <w:lvlJc w:val="left"/>
      <w:pPr>
        <w:ind w:left="2880" w:hanging="360"/>
      </w:pPr>
      <w:rPr>
        <w:rFonts w:ascii="Symbol" w:hAnsi="Symbol" w:hint="default"/>
      </w:rPr>
    </w:lvl>
    <w:lvl w:ilvl="4" w:tplc="BA88746E">
      <w:start w:val="1"/>
      <w:numFmt w:val="bullet"/>
      <w:lvlText w:val="o"/>
      <w:lvlJc w:val="left"/>
      <w:pPr>
        <w:ind w:left="3600" w:hanging="360"/>
      </w:pPr>
      <w:rPr>
        <w:rFonts w:ascii="Courier New" w:hAnsi="Courier New" w:hint="default"/>
      </w:rPr>
    </w:lvl>
    <w:lvl w:ilvl="5" w:tplc="41D61632">
      <w:start w:val="1"/>
      <w:numFmt w:val="bullet"/>
      <w:lvlText w:val=""/>
      <w:lvlJc w:val="left"/>
      <w:pPr>
        <w:ind w:left="4320" w:hanging="360"/>
      </w:pPr>
      <w:rPr>
        <w:rFonts w:ascii="Wingdings" w:hAnsi="Wingdings" w:hint="default"/>
      </w:rPr>
    </w:lvl>
    <w:lvl w:ilvl="6" w:tplc="ED80FD8C">
      <w:start w:val="1"/>
      <w:numFmt w:val="bullet"/>
      <w:lvlText w:val=""/>
      <w:lvlJc w:val="left"/>
      <w:pPr>
        <w:ind w:left="5040" w:hanging="360"/>
      </w:pPr>
      <w:rPr>
        <w:rFonts w:ascii="Symbol" w:hAnsi="Symbol" w:hint="default"/>
      </w:rPr>
    </w:lvl>
    <w:lvl w:ilvl="7" w:tplc="82881570">
      <w:start w:val="1"/>
      <w:numFmt w:val="bullet"/>
      <w:lvlText w:val="o"/>
      <w:lvlJc w:val="left"/>
      <w:pPr>
        <w:ind w:left="5760" w:hanging="360"/>
      </w:pPr>
      <w:rPr>
        <w:rFonts w:ascii="Courier New" w:hAnsi="Courier New" w:hint="default"/>
      </w:rPr>
    </w:lvl>
    <w:lvl w:ilvl="8" w:tplc="BD86737C">
      <w:start w:val="1"/>
      <w:numFmt w:val="bullet"/>
      <w:lvlText w:val=""/>
      <w:lvlJc w:val="left"/>
      <w:pPr>
        <w:ind w:left="6480" w:hanging="360"/>
      </w:pPr>
      <w:rPr>
        <w:rFonts w:ascii="Wingdings" w:hAnsi="Wingdings" w:hint="default"/>
      </w:rPr>
    </w:lvl>
  </w:abstractNum>
  <w:abstractNum w:abstractNumId="2" w15:restartNumberingAfterBreak="0">
    <w:nsid w:val="1A458D56"/>
    <w:multiLevelType w:val="hybridMultilevel"/>
    <w:tmpl w:val="C3BA6436"/>
    <w:lvl w:ilvl="0" w:tplc="D3CE1E44">
      <w:start w:val="1"/>
      <w:numFmt w:val="bullet"/>
      <w:lvlText w:val=""/>
      <w:lvlJc w:val="left"/>
      <w:pPr>
        <w:ind w:left="720" w:hanging="360"/>
      </w:pPr>
      <w:rPr>
        <w:rFonts w:ascii="Symbol" w:hAnsi="Symbol" w:hint="default"/>
      </w:rPr>
    </w:lvl>
    <w:lvl w:ilvl="1" w:tplc="936031B6">
      <w:start w:val="1"/>
      <w:numFmt w:val="bullet"/>
      <w:lvlText w:val="o"/>
      <w:lvlJc w:val="left"/>
      <w:pPr>
        <w:ind w:left="1440" w:hanging="360"/>
      </w:pPr>
      <w:rPr>
        <w:rFonts w:ascii="Courier New" w:hAnsi="Courier New" w:hint="default"/>
      </w:rPr>
    </w:lvl>
    <w:lvl w:ilvl="2" w:tplc="58D0BF5E">
      <w:start w:val="1"/>
      <w:numFmt w:val="bullet"/>
      <w:lvlText w:val=""/>
      <w:lvlJc w:val="left"/>
      <w:pPr>
        <w:ind w:left="2160" w:hanging="360"/>
      </w:pPr>
      <w:rPr>
        <w:rFonts w:ascii="Wingdings" w:hAnsi="Wingdings" w:hint="default"/>
      </w:rPr>
    </w:lvl>
    <w:lvl w:ilvl="3" w:tplc="2B04873A">
      <w:start w:val="1"/>
      <w:numFmt w:val="bullet"/>
      <w:lvlText w:val=""/>
      <w:lvlJc w:val="left"/>
      <w:pPr>
        <w:ind w:left="2880" w:hanging="360"/>
      </w:pPr>
      <w:rPr>
        <w:rFonts w:ascii="Symbol" w:hAnsi="Symbol" w:hint="default"/>
      </w:rPr>
    </w:lvl>
    <w:lvl w:ilvl="4" w:tplc="3C34F3AC">
      <w:start w:val="1"/>
      <w:numFmt w:val="bullet"/>
      <w:lvlText w:val="o"/>
      <w:lvlJc w:val="left"/>
      <w:pPr>
        <w:ind w:left="3600" w:hanging="360"/>
      </w:pPr>
      <w:rPr>
        <w:rFonts w:ascii="Courier New" w:hAnsi="Courier New" w:hint="default"/>
      </w:rPr>
    </w:lvl>
    <w:lvl w:ilvl="5" w:tplc="96E69222">
      <w:start w:val="1"/>
      <w:numFmt w:val="bullet"/>
      <w:lvlText w:val=""/>
      <w:lvlJc w:val="left"/>
      <w:pPr>
        <w:ind w:left="4320" w:hanging="360"/>
      </w:pPr>
      <w:rPr>
        <w:rFonts w:ascii="Wingdings" w:hAnsi="Wingdings" w:hint="default"/>
      </w:rPr>
    </w:lvl>
    <w:lvl w:ilvl="6" w:tplc="9EF6AB08">
      <w:start w:val="1"/>
      <w:numFmt w:val="bullet"/>
      <w:lvlText w:val=""/>
      <w:lvlJc w:val="left"/>
      <w:pPr>
        <w:ind w:left="5040" w:hanging="360"/>
      </w:pPr>
      <w:rPr>
        <w:rFonts w:ascii="Symbol" w:hAnsi="Symbol" w:hint="default"/>
      </w:rPr>
    </w:lvl>
    <w:lvl w:ilvl="7" w:tplc="FC3C3592">
      <w:start w:val="1"/>
      <w:numFmt w:val="bullet"/>
      <w:lvlText w:val="o"/>
      <w:lvlJc w:val="left"/>
      <w:pPr>
        <w:ind w:left="5760" w:hanging="360"/>
      </w:pPr>
      <w:rPr>
        <w:rFonts w:ascii="Courier New" w:hAnsi="Courier New" w:hint="default"/>
      </w:rPr>
    </w:lvl>
    <w:lvl w:ilvl="8" w:tplc="B4D6258C">
      <w:start w:val="1"/>
      <w:numFmt w:val="bullet"/>
      <w:lvlText w:val=""/>
      <w:lvlJc w:val="left"/>
      <w:pPr>
        <w:ind w:left="6480" w:hanging="360"/>
      </w:pPr>
      <w:rPr>
        <w:rFonts w:ascii="Wingdings" w:hAnsi="Wingdings" w:hint="default"/>
      </w:rPr>
    </w:lvl>
  </w:abstractNum>
  <w:abstractNum w:abstractNumId="3" w15:restartNumberingAfterBreak="0">
    <w:nsid w:val="1D4465CB"/>
    <w:multiLevelType w:val="hybridMultilevel"/>
    <w:tmpl w:val="8E1C33AC"/>
    <w:lvl w:ilvl="0" w:tplc="D98C6F86">
      <w:start w:val="1"/>
      <w:numFmt w:val="decimal"/>
      <w:lvlText w:val="%1."/>
      <w:lvlJc w:val="left"/>
      <w:pPr>
        <w:ind w:left="360" w:hanging="360"/>
      </w:pPr>
      <w:rPr>
        <w:b w:val="0"/>
        <w:bCs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BEDE862"/>
    <w:multiLevelType w:val="hybridMultilevel"/>
    <w:tmpl w:val="1FBA7F62"/>
    <w:lvl w:ilvl="0" w:tplc="FFFFFFFF">
      <w:start w:val="1"/>
      <w:numFmt w:val="bullet"/>
      <w:lvlText w:val=""/>
      <w:lvlJc w:val="left"/>
      <w:pPr>
        <w:ind w:left="720" w:hanging="360"/>
      </w:pPr>
      <w:rPr>
        <w:rFonts w:ascii="Symbol" w:hAnsi="Symbol" w:hint="default"/>
      </w:rPr>
    </w:lvl>
    <w:lvl w:ilvl="1" w:tplc="D5165352">
      <w:start w:val="1"/>
      <w:numFmt w:val="bullet"/>
      <w:lvlText w:val="o"/>
      <w:lvlJc w:val="left"/>
      <w:pPr>
        <w:ind w:left="1440" w:hanging="360"/>
      </w:pPr>
      <w:rPr>
        <w:rFonts w:ascii="Courier New" w:hAnsi="Courier New" w:hint="default"/>
      </w:rPr>
    </w:lvl>
    <w:lvl w:ilvl="2" w:tplc="FD1CA79E">
      <w:start w:val="1"/>
      <w:numFmt w:val="bullet"/>
      <w:lvlText w:val=""/>
      <w:lvlJc w:val="left"/>
      <w:pPr>
        <w:ind w:left="2160" w:hanging="360"/>
      </w:pPr>
      <w:rPr>
        <w:rFonts w:ascii="Wingdings" w:hAnsi="Wingdings" w:hint="default"/>
      </w:rPr>
    </w:lvl>
    <w:lvl w:ilvl="3" w:tplc="E1D2C4AC">
      <w:start w:val="1"/>
      <w:numFmt w:val="bullet"/>
      <w:lvlText w:val=""/>
      <w:lvlJc w:val="left"/>
      <w:pPr>
        <w:ind w:left="2880" w:hanging="360"/>
      </w:pPr>
      <w:rPr>
        <w:rFonts w:ascii="Symbol" w:hAnsi="Symbol" w:hint="default"/>
      </w:rPr>
    </w:lvl>
    <w:lvl w:ilvl="4" w:tplc="72E41D32">
      <w:start w:val="1"/>
      <w:numFmt w:val="bullet"/>
      <w:lvlText w:val="o"/>
      <w:lvlJc w:val="left"/>
      <w:pPr>
        <w:ind w:left="3600" w:hanging="360"/>
      </w:pPr>
      <w:rPr>
        <w:rFonts w:ascii="Courier New" w:hAnsi="Courier New" w:hint="default"/>
      </w:rPr>
    </w:lvl>
    <w:lvl w:ilvl="5" w:tplc="76087F06">
      <w:start w:val="1"/>
      <w:numFmt w:val="bullet"/>
      <w:lvlText w:val=""/>
      <w:lvlJc w:val="left"/>
      <w:pPr>
        <w:ind w:left="4320" w:hanging="360"/>
      </w:pPr>
      <w:rPr>
        <w:rFonts w:ascii="Wingdings" w:hAnsi="Wingdings" w:hint="default"/>
      </w:rPr>
    </w:lvl>
    <w:lvl w:ilvl="6" w:tplc="673AAE70">
      <w:start w:val="1"/>
      <w:numFmt w:val="bullet"/>
      <w:lvlText w:val=""/>
      <w:lvlJc w:val="left"/>
      <w:pPr>
        <w:ind w:left="5040" w:hanging="360"/>
      </w:pPr>
      <w:rPr>
        <w:rFonts w:ascii="Symbol" w:hAnsi="Symbol" w:hint="default"/>
      </w:rPr>
    </w:lvl>
    <w:lvl w:ilvl="7" w:tplc="A9A25D0E">
      <w:start w:val="1"/>
      <w:numFmt w:val="bullet"/>
      <w:lvlText w:val="o"/>
      <w:lvlJc w:val="left"/>
      <w:pPr>
        <w:ind w:left="5760" w:hanging="360"/>
      </w:pPr>
      <w:rPr>
        <w:rFonts w:ascii="Courier New" w:hAnsi="Courier New" w:hint="default"/>
      </w:rPr>
    </w:lvl>
    <w:lvl w:ilvl="8" w:tplc="46CEA3FE">
      <w:start w:val="1"/>
      <w:numFmt w:val="bullet"/>
      <w:lvlText w:val=""/>
      <w:lvlJc w:val="left"/>
      <w:pPr>
        <w:ind w:left="6480" w:hanging="360"/>
      </w:pPr>
      <w:rPr>
        <w:rFonts w:ascii="Wingdings" w:hAnsi="Wingdings" w:hint="default"/>
      </w:rPr>
    </w:lvl>
  </w:abstractNum>
  <w:abstractNum w:abstractNumId="5" w15:restartNumberingAfterBreak="0">
    <w:nsid w:val="373794D1"/>
    <w:multiLevelType w:val="hybridMultilevel"/>
    <w:tmpl w:val="115C5846"/>
    <w:lvl w:ilvl="0" w:tplc="00A87FD4">
      <w:start w:val="1"/>
      <w:numFmt w:val="bullet"/>
      <w:lvlText w:val=""/>
      <w:lvlJc w:val="left"/>
      <w:pPr>
        <w:ind w:left="720" w:hanging="360"/>
      </w:pPr>
      <w:rPr>
        <w:rFonts w:ascii="Symbol" w:hAnsi="Symbol" w:hint="default"/>
      </w:rPr>
    </w:lvl>
    <w:lvl w:ilvl="1" w:tplc="895027C6">
      <w:start w:val="1"/>
      <w:numFmt w:val="bullet"/>
      <w:lvlText w:val="o"/>
      <w:lvlJc w:val="left"/>
      <w:pPr>
        <w:ind w:left="1440" w:hanging="360"/>
      </w:pPr>
      <w:rPr>
        <w:rFonts w:ascii="Courier New" w:hAnsi="Courier New" w:hint="default"/>
      </w:rPr>
    </w:lvl>
    <w:lvl w:ilvl="2" w:tplc="4D924580">
      <w:start w:val="1"/>
      <w:numFmt w:val="bullet"/>
      <w:lvlText w:val=""/>
      <w:lvlJc w:val="left"/>
      <w:pPr>
        <w:ind w:left="2160" w:hanging="360"/>
      </w:pPr>
      <w:rPr>
        <w:rFonts w:ascii="Wingdings" w:hAnsi="Wingdings" w:hint="default"/>
      </w:rPr>
    </w:lvl>
    <w:lvl w:ilvl="3" w:tplc="8FB220C8">
      <w:start w:val="1"/>
      <w:numFmt w:val="bullet"/>
      <w:lvlText w:val=""/>
      <w:lvlJc w:val="left"/>
      <w:pPr>
        <w:ind w:left="2880" w:hanging="360"/>
      </w:pPr>
      <w:rPr>
        <w:rFonts w:ascii="Symbol" w:hAnsi="Symbol" w:hint="default"/>
      </w:rPr>
    </w:lvl>
    <w:lvl w:ilvl="4" w:tplc="E016528E">
      <w:start w:val="1"/>
      <w:numFmt w:val="bullet"/>
      <w:lvlText w:val="o"/>
      <w:lvlJc w:val="left"/>
      <w:pPr>
        <w:ind w:left="3600" w:hanging="360"/>
      </w:pPr>
      <w:rPr>
        <w:rFonts w:ascii="Courier New" w:hAnsi="Courier New" w:hint="default"/>
      </w:rPr>
    </w:lvl>
    <w:lvl w:ilvl="5" w:tplc="7D6AB774">
      <w:start w:val="1"/>
      <w:numFmt w:val="bullet"/>
      <w:lvlText w:val=""/>
      <w:lvlJc w:val="left"/>
      <w:pPr>
        <w:ind w:left="4320" w:hanging="360"/>
      </w:pPr>
      <w:rPr>
        <w:rFonts w:ascii="Wingdings" w:hAnsi="Wingdings" w:hint="default"/>
      </w:rPr>
    </w:lvl>
    <w:lvl w:ilvl="6" w:tplc="71BCC022">
      <w:start w:val="1"/>
      <w:numFmt w:val="bullet"/>
      <w:lvlText w:val=""/>
      <w:lvlJc w:val="left"/>
      <w:pPr>
        <w:ind w:left="5040" w:hanging="360"/>
      </w:pPr>
      <w:rPr>
        <w:rFonts w:ascii="Symbol" w:hAnsi="Symbol" w:hint="default"/>
      </w:rPr>
    </w:lvl>
    <w:lvl w:ilvl="7" w:tplc="6564378C">
      <w:start w:val="1"/>
      <w:numFmt w:val="bullet"/>
      <w:lvlText w:val="o"/>
      <w:lvlJc w:val="left"/>
      <w:pPr>
        <w:ind w:left="5760" w:hanging="360"/>
      </w:pPr>
      <w:rPr>
        <w:rFonts w:ascii="Courier New" w:hAnsi="Courier New" w:hint="default"/>
      </w:rPr>
    </w:lvl>
    <w:lvl w:ilvl="8" w:tplc="6CC2D06A">
      <w:start w:val="1"/>
      <w:numFmt w:val="bullet"/>
      <w:lvlText w:val=""/>
      <w:lvlJc w:val="left"/>
      <w:pPr>
        <w:ind w:left="6480" w:hanging="360"/>
      </w:pPr>
      <w:rPr>
        <w:rFonts w:ascii="Wingdings" w:hAnsi="Wingdings" w:hint="default"/>
      </w:rPr>
    </w:lvl>
  </w:abstractNum>
  <w:abstractNum w:abstractNumId="6" w15:restartNumberingAfterBreak="0">
    <w:nsid w:val="38301881"/>
    <w:multiLevelType w:val="hybridMultilevel"/>
    <w:tmpl w:val="B6AEAE60"/>
    <w:lvl w:ilvl="0" w:tplc="3DDCA10E">
      <w:start w:val="1"/>
      <w:numFmt w:val="bullet"/>
      <w:lvlText w:val=""/>
      <w:lvlJc w:val="left"/>
      <w:pPr>
        <w:ind w:left="720" w:hanging="360"/>
      </w:pPr>
      <w:rPr>
        <w:rFonts w:ascii="Symbol" w:hAnsi="Symbol" w:hint="default"/>
      </w:rPr>
    </w:lvl>
    <w:lvl w:ilvl="1" w:tplc="1A824F02">
      <w:start w:val="1"/>
      <w:numFmt w:val="bullet"/>
      <w:lvlText w:val="o"/>
      <w:lvlJc w:val="left"/>
      <w:pPr>
        <w:ind w:left="1440" w:hanging="360"/>
      </w:pPr>
      <w:rPr>
        <w:rFonts w:ascii="Courier New" w:hAnsi="Courier New" w:hint="default"/>
      </w:rPr>
    </w:lvl>
    <w:lvl w:ilvl="2" w:tplc="54AE10BE">
      <w:start w:val="1"/>
      <w:numFmt w:val="bullet"/>
      <w:lvlText w:val=""/>
      <w:lvlJc w:val="left"/>
      <w:pPr>
        <w:ind w:left="2160" w:hanging="360"/>
      </w:pPr>
      <w:rPr>
        <w:rFonts w:ascii="Wingdings" w:hAnsi="Wingdings" w:hint="default"/>
      </w:rPr>
    </w:lvl>
    <w:lvl w:ilvl="3" w:tplc="B9D81478">
      <w:start w:val="1"/>
      <w:numFmt w:val="bullet"/>
      <w:lvlText w:val=""/>
      <w:lvlJc w:val="left"/>
      <w:pPr>
        <w:ind w:left="2880" w:hanging="360"/>
      </w:pPr>
      <w:rPr>
        <w:rFonts w:ascii="Symbol" w:hAnsi="Symbol" w:hint="default"/>
      </w:rPr>
    </w:lvl>
    <w:lvl w:ilvl="4" w:tplc="AD18E150">
      <w:start w:val="1"/>
      <w:numFmt w:val="bullet"/>
      <w:lvlText w:val="o"/>
      <w:lvlJc w:val="left"/>
      <w:pPr>
        <w:ind w:left="3600" w:hanging="360"/>
      </w:pPr>
      <w:rPr>
        <w:rFonts w:ascii="Courier New" w:hAnsi="Courier New" w:hint="default"/>
      </w:rPr>
    </w:lvl>
    <w:lvl w:ilvl="5" w:tplc="5C76906A">
      <w:start w:val="1"/>
      <w:numFmt w:val="bullet"/>
      <w:lvlText w:val=""/>
      <w:lvlJc w:val="left"/>
      <w:pPr>
        <w:ind w:left="4320" w:hanging="360"/>
      </w:pPr>
      <w:rPr>
        <w:rFonts w:ascii="Wingdings" w:hAnsi="Wingdings" w:hint="default"/>
      </w:rPr>
    </w:lvl>
    <w:lvl w:ilvl="6" w:tplc="CD5E3B42">
      <w:start w:val="1"/>
      <w:numFmt w:val="bullet"/>
      <w:lvlText w:val=""/>
      <w:lvlJc w:val="left"/>
      <w:pPr>
        <w:ind w:left="5040" w:hanging="360"/>
      </w:pPr>
      <w:rPr>
        <w:rFonts w:ascii="Symbol" w:hAnsi="Symbol" w:hint="default"/>
      </w:rPr>
    </w:lvl>
    <w:lvl w:ilvl="7" w:tplc="A96AEED8">
      <w:start w:val="1"/>
      <w:numFmt w:val="bullet"/>
      <w:lvlText w:val="o"/>
      <w:lvlJc w:val="left"/>
      <w:pPr>
        <w:ind w:left="5760" w:hanging="360"/>
      </w:pPr>
      <w:rPr>
        <w:rFonts w:ascii="Courier New" w:hAnsi="Courier New" w:hint="default"/>
      </w:rPr>
    </w:lvl>
    <w:lvl w:ilvl="8" w:tplc="812AA104">
      <w:start w:val="1"/>
      <w:numFmt w:val="bullet"/>
      <w:lvlText w:val=""/>
      <w:lvlJc w:val="left"/>
      <w:pPr>
        <w:ind w:left="6480" w:hanging="360"/>
      </w:pPr>
      <w:rPr>
        <w:rFonts w:ascii="Wingdings" w:hAnsi="Wingdings" w:hint="default"/>
      </w:rPr>
    </w:lvl>
  </w:abstractNum>
  <w:abstractNum w:abstractNumId="7" w15:restartNumberingAfterBreak="0">
    <w:nsid w:val="4220993E"/>
    <w:multiLevelType w:val="hybridMultilevel"/>
    <w:tmpl w:val="6094AA0E"/>
    <w:lvl w:ilvl="0" w:tplc="FFFFFFFF">
      <w:start w:val="1"/>
      <w:numFmt w:val="bullet"/>
      <w:lvlText w:val=""/>
      <w:lvlJc w:val="left"/>
      <w:pPr>
        <w:ind w:left="720" w:hanging="360"/>
      </w:pPr>
      <w:rPr>
        <w:rFonts w:ascii="Symbol" w:hAnsi="Symbol" w:hint="default"/>
      </w:rPr>
    </w:lvl>
    <w:lvl w:ilvl="1" w:tplc="F3CA3E02">
      <w:start w:val="1"/>
      <w:numFmt w:val="bullet"/>
      <w:lvlText w:val="o"/>
      <w:lvlJc w:val="left"/>
      <w:pPr>
        <w:ind w:left="1440" w:hanging="360"/>
      </w:pPr>
      <w:rPr>
        <w:rFonts w:ascii="Courier New" w:hAnsi="Courier New" w:hint="default"/>
      </w:rPr>
    </w:lvl>
    <w:lvl w:ilvl="2" w:tplc="36B29D1A">
      <w:start w:val="1"/>
      <w:numFmt w:val="bullet"/>
      <w:lvlText w:val=""/>
      <w:lvlJc w:val="left"/>
      <w:pPr>
        <w:ind w:left="2160" w:hanging="360"/>
      </w:pPr>
      <w:rPr>
        <w:rFonts w:ascii="Wingdings" w:hAnsi="Wingdings" w:hint="default"/>
      </w:rPr>
    </w:lvl>
    <w:lvl w:ilvl="3" w:tplc="56F0B1CE">
      <w:start w:val="1"/>
      <w:numFmt w:val="bullet"/>
      <w:lvlText w:val=""/>
      <w:lvlJc w:val="left"/>
      <w:pPr>
        <w:ind w:left="2880" w:hanging="360"/>
      </w:pPr>
      <w:rPr>
        <w:rFonts w:ascii="Symbol" w:hAnsi="Symbol" w:hint="default"/>
      </w:rPr>
    </w:lvl>
    <w:lvl w:ilvl="4" w:tplc="B6D6C54A">
      <w:start w:val="1"/>
      <w:numFmt w:val="bullet"/>
      <w:lvlText w:val="o"/>
      <w:lvlJc w:val="left"/>
      <w:pPr>
        <w:ind w:left="3600" w:hanging="360"/>
      </w:pPr>
      <w:rPr>
        <w:rFonts w:ascii="Courier New" w:hAnsi="Courier New" w:hint="default"/>
      </w:rPr>
    </w:lvl>
    <w:lvl w:ilvl="5" w:tplc="56C895DA">
      <w:start w:val="1"/>
      <w:numFmt w:val="bullet"/>
      <w:lvlText w:val=""/>
      <w:lvlJc w:val="left"/>
      <w:pPr>
        <w:ind w:left="4320" w:hanging="360"/>
      </w:pPr>
      <w:rPr>
        <w:rFonts w:ascii="Wingdings" w:hAnsi="Wingdings" w:hint="default"/>
      </w:rPr>
    </w:lvl>
    <w:lvl w:ilvl="6" w:tplc="303CDB0E">
      <w:start w:val="1"/>
      <w:numFmt w:val="bullet"/>
      <w:lvlText w:val=""/>
      <w:lvlJc w:val="left"/>
      <w:pPr>
        <w:ind w:left="5040" w:hanging="360"/>
      </w:pPr>
      <w:rPr>
        <w:rFonts w:ascii="Symbol" w:hAnsi="Symbol" w:hint="default"/>
      </w:rPr>
    </w:lvl>
    <w:lvl w:ilvl="7" w:tplc="52C26616">
      <w:start w:val="1"/>
      <w:numFmt w:val="bullet"/>
      <w:lvlText w:val="o"/>
      <w:lvlJc w:val="left"/>
      <w:pPr>
        <w:ind w:left="5760" w:hanging="360"/>
      </w:pPr>
      <w:rPr>
        <w:rFonts w:ascii="Courier New" w:hAnsi="Courier New" w:hint="default"/>
      </w:rPr>
    </w:lvl>
    <w:lvl w:ilvl="8" w:tplc="D5C8E688">
      <w:start w:val="1"/>
      <w:numFmt w:val="bullet"/>
      <w:lvlText w:val=""/>
      <w:lvlJc w:val="left"/>
      <w:pPr>
        <w:ind w:left="6480" w:hanging="360"/>
      </w:pPr>
      <w:rPr>
        <w:rFonts w:ascii="Wingdings" w:hAnsi="Wingdings" w:hint="default"/>
      </w:rPr>
    </w:lvl>
  </w:abstractNum>
  <w:abstractNum w:abstractNumId="8" w15:restartNumberingAfterBreak="0">
    <w:nsid w:val="48D0E131"/>
    <w:multiLevelType w:val="hybridMultilevel"/>
    <w:tmpl w:val="9EBE67FA"/>
    <w:lvl w:ilvl="0" w:tplc="5A8C0DD4">
      <w:start w:val="1"/>
      <w:numFmt w:val="bullet"/>
      <w:lvlText w:val=""/>
      <w:lvlJc w:val="left"/>
      <w:pPr>
        <w:ind w:left="720" w:hanging="360"/>
      </w:pPr>
      <w:rPr>
        <w:rFonts w:ascii="Symbol" w:hAnsi="Symbol" w:hint="default"/>
      </w:rPr>
    </w:lvl>
    <w:lvl w:ilvl="1" w:tplc="BC965D54">
      <w:start w:val="1"/>
      <w:numFmt w:val="bullet"/>
      <w:lvlText w:val="o"/>
      <w:lvlJc w:val="left"/>
      <w:pPr>
        <w:ind w:left="1440" w:hanging="360"/>
      </w:pPr>
      <w:rPr>
        <w:rFonts w:ascii="Courier New" w:hAnsi="Courier New" w:hint="default"/>
      </w:rPr>
    </w:lvl>
    <w:lvl w:ilvl="2" w:tplc="DF161008">
      <w:start w:val="1"/>
      <w:numFmt w:val="bullet"/>
      <w:lvlText w:val=""/>
      <w:lvlJc w:val="left"/>
      <w:pPr>
        <w:ind w:left="2160" w:hanging="360"/>
      </w:pPr>
      <w:rPr>
        <w:rFonts w:ascii="Wingdings" w:hAnsi="Wingdings" w:hint="default"/>
      </w:rPr>
    </w:lvl>
    <w:lvl w:ilvl="3" w:tplc="5DA27128">
      <w:start w:val="1"/>
      <w:numFmt w:val="bullet"/>
      <w:lvlText w:val=""/>
      <w:lvlJc w:val="left"/>
      <w:pPr>
        <w:ind w:left="2880" w:hanging="360"/>
      </w:pPr>
      <w:rPr>
        <w:rFonts w:ascii="Symbol" w:hAnsi="Symbol" w:hint="default"/>
      </w:rPr>
    </w:lvl>
    <w:lvl w:ilvl="4" w:tplc="9BC2074C">
      <w:start w:val="1"/>
      <w:numFmt w:val="bullet"/>
      <w:lvlText w:val="o"/>
      <w:lvlJc w:val="left"/>
      <w:pPr>
        <w:ind w:left="3600" w:hanging="360"/>
      </w:pPr>
      <w:rPr>
        <w:rFonts w:ascii="Courier New" w:hAnsi="Courier New" w:hint="default"/>
      </w:rPr>
    </w:lvl>
    <w:lvl w:ilvl="5" w:tplc="5F9A1464">
      <w:start w:val="1"/>
      <w:numFmt w:val="bullet"/>
      <w:lvlText w:val=""/>
      <w:lvlJc w:val="left"/>
      <w:pPr>
        <w:ind w:left="4320" w:hanging="360"/>
      </w:pPr>
      <w:rPr>
        <w:rFonts w:ascii="Wingdings" w:hAnsi="Wingdings" w:hint="default"/>
      </w:rPr>
    </w:lvl>
    <w:lvl w:ilvl="6" w:tplc="BFB4F63C">
      <w:start w:val="1"/>
      <w:numFmt w:val="bullet"/>
      <w:lvlText w:val=""/>
      <w:lvlJc w:val="left"/>
      <w:pPr>
        <w:ind w:left="5040" w:hanging="360"/>
      </w:pPr>
      <w:rPr>
        <w:rFonts w:ascii="Symbol" w:hAnsi="Symbol" w:hint="default"/>
      </w:rPr>
    </w:lvl>
    <w:lvl w:ilvl="7" w:tplc="05AA88A4">
      <w:start w:val="1"/>
      <w:numFmt w:val="bullet"/>
      <w:lvlText w:val="o"/>
      <w:lvlJc w:val="left"/>
      <w:pPr>
        <w:ind w:left="5760" w:hanging="360"/>
      </w:pPr>
      <w:rPr>
        <w:rFonts w:ascii="Courier New" w:hAnsi="Courier New" w:hint="default"/>
      </w:rPr>
    </w:lvl>
    <w:lvl w:ilvl="8" w:tplc="62BC42D2">
      <w:start w:val="1"/>
      <w:numFmt w:val="bullet"/>
      <w:lvlText w:val=""/>
      <w:lvlJc w:val="left"/>
      <w:pPr>
        <w:ind w:left="6480" w:hanging="360"/>
      </w:pPr>
      <w:rPr>
        <w:rFonts w:ascii="Wingdings" w:hAnsi="Wingdings" w:hint="default"/>
      </w:rPr>
    </w:lvl>
  </w:abstractNum>
  <w:abstractNum w:abstractNumId="9" w15:restartNumberingAfterBreak="0">
    <w:nsid w:val="4B995F8C"/>
    <w:multiLevelType w:val="hybridMultilevel"/>
    <w:tmpl w:val="76FC42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E517421"/>
    <w:multiLevelType w:val="hybridMultilevel"/>
    <w:tmpl w:val="C8A60550"/>
    <w:lvl w:ilvl="0" w:tplc="FFFFFFFF">
      <w:start w:val="1"/>
      <w:numFmt w:val="bullet"/>
      <w:lvlText w:val=""/>
      <w:lvlJc w:val="left"/>
      <w:pPr>
        <w:ind w:left="720" w:hanging="360"/>
      </w:pPr>
      <w:rPr>
        <w:rFonts w:ascii="Symbol" w:hAnsi="Symbol" w:hint="default"/>
      </w:rPr>
    </w:lvl>
    <w:lvl w:ilvl="1" w:tplc="F28C9808">
      <w:start w:val="1"/>
      <w:numFmt w:val="bullet"/>
      <w:lvlText w:val="o"/>
      <w:lvlJc w:val="left"/>
      <w:pPr>
        <w:ind w:left="1440" w:hanging="360"/>
      </w:pPr>
      <w:rPr>
        <w:rFonts w:ascii="Courier New" w:hAnsi="Courier New" w:hint="default"/>
      </w:rPr>
    </w:lvl>
    <w:lvl w:ilvl="2" w:tplc="0FD6CBFE">
      <w:start w:val="1"/>
      <w:numFmt w:val="bullet"/>
      <w:lvlText w:val=""/>
      <w:lvlJc w:val="left"/>
      <w:pPr>
        <w:ind w:left="2160" w:hanging="360"/>
      </w:pPr>
      <w:rPr>
        <w:rFonts w:ascii="Wingdings" w:hAnsi="Wingdings" w:hint="default"/>
      </w:rPr>
    </w:lvl>
    <w:lvl w:ilvl="3" w:tplc="79042A54">
      <w:start w:val="1"/>
      <w:numFmt w:val="bullet"/>
      <w:lvlText w:val=""/>
      <w:lvlJc w:val="left"/>
      <w:pPr>
        <w:ind w:left="2880" w:hanging="360"/>
      </w:pPr>
      <w:rPr>
        <w:rFonts w:ascii="Symbol" w:hAnsi="Symbol" w:hint="default"/>
      </w:rPr>
    </w:lvl>
    <w:lvl w:ilvl="4" w:tplc="66204798">
      <w:start w:val="1"/>
      <w:numFmt w:val="bullet"/>
      <w:lvlText w:val="o"/>
      <w:lvlJc w:val="left"/>
      <w:pPr>
        <w:ind w:left="3600" w:hanging="360"/>
      </w:pPr>
      <w:rPr>
        <w:rFonts w:ascii="Courier New" w:hAnsi="Courier New" w:hint="default"/>
      </w:rPr>
    </w:lvl>
    <w:lvl w:ilvl="5" w:tplc="26E0AA0E">
      <w:start w:val="1"/>
      <w:numFmt w:val="bullet"/>
      <w:lvlText w:val=""/>
      <w:lvlJc w:val="left"/>
      <w:pPr>
        <w:ind w:left="4320" w:hanging="360"/>
      </w:pPr>
      <w:rPr>
        <w:rFonts w:ascii="Wingdings" w:hAnsi="Wingdings" w:hint="default"/>
      </w:rPr>
    </w:lvl>
    <w:lvl w:ilvl="6" w:tplc="586C9F98">
      <w:start w:val="1"/>
      <w:numFmt w:val="bullet"/>
      <w:lvlText w:val=""/>
      <w:lvlJc w:val="left"/>
      <w:pPr>
        <w:ind w:left="5040" w:hanging="360"/>
      </w:pPr>
      <w:rPr>
        <w:rFonts w:ascii="Symbol" w:hAnsi="Symbol" w:hint="default"/>
      </w:rPr>
    </w:lvl>
    <w:lvl w:ilvl="7" w:tplc="F9A0F46C">
      <w:start w:val="1"/>
      <w:numFmt w:val="bullet"/>
      <w:lvlText w:val="o"/>
      <w:lvlJc w:val="left"/>
      <w:pPr>
        <w:ind w:left="5760" w:hanging="360"/>
      </w:pPr>
      <w:rPr>
        <w:rFonts w:ascii="Courier New" w:hAnsi="Courier New" w:hint="default"/>
      </w:rPr>
    </w:lvl>
    <w:lvl w:ilvl="8" w:tplc="8858183C">
      <w:start w:val="1"/>
      <w:numFmt w:val="bullet"/>
      <w:lvlText w:val=""/>
      <w:lvlJc w:val="left"/>
      <w:pPr>
        <w:ind w:left="6480" w:hanging="360"/>
      </w:pPr>
      <w:rPr>
        <w:rFonts w:ascii="Wingdings" w:hAnsi="Wingdings" w:hint="default"/>
      </w:rPr>
    </w:lvl>
  </w:abstractNum>
  <w:abstractNum w:abstractNumId="11" w15:restartNumberingAfterBreak="0">
    <w:nsid w:val="4F647437"/>
    <w:multiLevelType w:val="hybridMultilevel"/>
    <w:tmpl w:val="A8565E7A"/>
    <w:lvl w:ilvl="0" w:tplc="EF7045C6">
      <w:start w:val="1"/>
      <w:numFmt w:val="bullet"/>
      <w:lvlText w:val=""/>
      <w:lvlJc w:val="left"/>
      <w:pPr>
        <w:ind w:left="720" w:hanging="360"/>
      </w:pPr>
      <w:rPr>
        <w:rFonts w:ascii="Symbol" w:hAnsi="Symbol" w:hint="default"/>
      </w:rPr>
    </w:lvl>
    <w:lvl w:ilvl="1" w:tplc="4914F7CE">
      <w:start w:val="1"/>
      <w:numFmt w:val="bullet"/>
      <w:lvlText w:val="o"/>
      <w:lvlJc w:val="left"/>
      <w:pPr>
        <w:ind w:left="1440" w:hanging="360"/>
      </w:pPr>
      <w:rPr>
        <w:rFonts w:ascii="Courier New" w:hAnsi="Courier New" w:hint="default"/>
      </w:rPr>
    </w:lvl>
    <w:lvl w:ilvl="2" w:tplc="5F4412F6">
      <w:start w:val="1"/>
      <w:numFmt w:val="bullet"/>
      <w:lvlText w:val=""/>
      <w:lvlJc w:val="left"/>
      <w:pPr>
        <w:ind w:left="2160" w:hanging="360"/>
      </w:pPr>
      <w:rPr>
        <w:rFonts w:ascii="Wingdings" w:hAnsi="Wingdings" w:hint="default"/>
      </w:rPr>
    </w:lvl>
    <w:lvl w:ilvl="3" w:tplc="A364B140">
      <w:start w:val="1"/>
      <w:numFmt w:val="bullet"/>
      <w:lvlText w:val=""/>
      <w:lvlJc w:val="left"/>
      <w:pPr>
        <w:ind w:left="2880" w:hanging="360"/>
      </w:pPr>
      <w:rPr>
        <w:rFonts w:ascii="Symbol" w:hAnsi="Symbol" w:hint="default"/>
      </w:rPr>
    </w:lvl>
    <w:lvl w:ilvl="4" w:tplc="7F706F92">
      <w:start w:val="1"/>
      <w:numFmt w:val="bullet"/>
      <w:lvlText w:val="o"/>
      <w:lvlJc w:val="left"/>
      <w:pPr>
        <w:ind w:left="3600" w:hanging="360"/>
      </w:pPr>
      <w:rPr>
        <w:rFonts w:ascii="Courier New" w:hAnsi="Courier New" w:hint="default"/>
      </w:rPr>
    </w:lvl>
    <w:lvl w:ilvl="5" w:tplc="96FE1856">
      <w:start w:val="1"/>
      <w:numFmt w:val="bullet"/>
      <w:lvlText w:val=""/>
      <w:lvlJc w:val="left"/>
      <w:pPr>
        <w:ind w:left="4320" w:hanging="360"/>
      </w:pPr>
      <w:rPr>
        <w:rFonts w:ascii="Wingdings" w:hAnsi="Wingdings" w:hint="default"/>
      </w:rPr>
    </w:lvl>
    <w:lvl w:ilvl="6" w:tplc="17269138">
      <w:start w:val="1"/>
      <w:numFmt w:val="bullet"/>
      <w:lvlText w:val=""/>
      <w:lvlJc w:val="left"/>
      <w:pPr>
        <w:ind w:left="5040" w:hanging="360"/>
      </w:pPr>
      <w:rPr>
        <w:rFonts w:ascii="Symbol" w:hAnsi="Symbol" w:hint="default"/>
      </w:rPr>
    </w:lvl>
    <w:lvl w:ilvl="7" w:tplc="90F0A9FA">
      <w:start w:val="1"/>
      <w:numFmt w:val="bullet"/>
      <w:lvlText w:val="o"/>
      <w:lvlJc w:val="left"/>
      <w:pPr>
        <w:ind w:left="5760" w:hanging="360"/>
      </w:pPr>
      <w:rPr>
        <w:rFonts w:ascii="Courier New" w:hAnsi="Courier New" w:hint="default"/>
      </w:rPr>
    </w:lvl>
    <w:lvl w:ilvl="8" w:tplc="4EE08116">
      <w:start w:val="1"/>
      <w:numFmt w:val="bullet"/>
      <w:lvlText w:val=""/>
      <w:lvlJc w:val="left"/>
      <w:pPr>
        <w:ind w:left="6480" w:hanging="360"/>
      </w:pPr>
      <w:rPr>
        <w:rFonts w:ascii="Wingdings" w:hAnsi="Wingdings" w:hint="default"/>
      </w:rPr>
    </w:lvl>
  </w:abstractNum>
  <w:abstractNum w:abstractNumId="12" w15:restartNumberingAfterBreak="0">
    <w:nsid w:val="517C7DAE"/>
    <w:multiLevelType w:val="hybridMultilevel"/>
    <w:tmpl w:val="82DCA294"/>
    <w:lvl w:ilvl="0" w:tplc="7AE64EAC">
      <w:start w:val="1"/>
      <w:numFmt w:val="bullet"/>
      <w:lvlText w:val=""/>
      <w:lvlJc w:val="left"/>
      <w:pPr>
        <w:ind w:left="720" w:hanging="360"/>
      </w:pPr>
      <w:rPr>
        <w:rFonts w:ascii="Symbol" w:hAnsi="Symbol" w:hint="default"/>
      </w:rPr>
    </w:lvl>
    <w:lvl w:ilvl="1" w:tplc="8160AD1A">
      <w:start w:val="1"/>
      <w:numFmt w:val="bullet"/>
      <w:lvlText w:val="o"/>
      <w:lvlJc w:val="left"/>
      <w:pPr>
        <w:ind w:left="1440" w:hanging="360"/>
      </w:pPr>
      <w:rPr>
        <w:rFonts w:ascii="Courier New" w:hAnsi="Courier New" w:hint="default"/>
      </w:rPr>
    </w:lvl>
    <w:lvl w:ilvl="2" w:tplc="5EEE6448">
      <w:start w:val="1"/>
      <w:numFmt w:val="bullet"/>
      <w:lvlText w:val=""/>
      <w:lvlJc w:val="left"/>
      <w:pPr>
        <w:ind w:left="2160" w:hanging="360"/>
      </w:pPr>
      <w:rPr>
        <w:rFonts w:ascii="Wingdings" w:hAnsi="Wingdings" w:hint="default"/>
      </w:rPr>
    </w:lvl>
    <w:lvl w:ilvl="3" w:tplc="BDD66982">
      <w:start w:val="1"/>
      <w:numFmt w:val="bullet"/>
      <w:lvlText w:val=""/>
      <w:lvlJc w:val="left"/>
      <w:pPr>
        <w:ind w:left="2880" w:hanging="360"/>
      </w:pPr>
      <w:rPr>
        <w:rFonts w:ascii="Symbol" w:hAnsi="Symbol" w:hint="default"/>
      </w:rPr>
    </w:lvl>
    <w:lvl w:ilvl="4" w:tplc="39E2EF9A">
      <w:start w:val="1"/>
      <w:numFmt w:val="bullet"/>
      <w:lvlText w:val="o"/>
      <w:lvlJc w:val="left"/>
      <w:pPr>
        <w:ind w:left="3600" w:hanging="360"/>
      </w:pPr>
      <w:rPr>
        <w:rFonts w:ascii="Courier New" w:hAnsi="Courier New" w:hint="default"/>
      </w:rPr>
    </w:lvl>
    <w:lvl w:ilvl="5" w:tplc="9AE856FC">
      <w:start w:val="1"/>
      <w:numFmt w:val="bullet"/>
      <w:lvlText w:val=""/>
      <w:lvlJc w:val="left"/>
      <w:pPr>
        <w:ind w:left="4320" w:hanging="360"/>
      </w:pPr>
      <w:rPr>
        <w:rFonts w:ascii="Wingdings" w:hAnsi="Wingdings" w:hint="default"/>
      </w:rPr>
    </w:lvl>
    <w:lvl w:ilvl="6" w:tplc="58AC4DDE">
      <w:start w:val="1"/>
      <w:numFmt w:val="bullet"/>
      <w:lvlText w:val=""/>
      <w:lvlJc w:val="left"/>
      <w:pPr>
        <w:ind w:left="5040" w:hanging="360"/>
      </w:pPr>
      <w:rPr>
        <w:rFonts w:ascii="Symbol" w:hAnsi="Symbol" w:hint="default"/>
      </w:rPr>
    </w:lvl>
    <w:lvl w:ilvl="7" w:tplc="BC688F16">
      <w:start w:val="1"/>
      <w:numFmt w:val="bullet"/>
      <w:lvlText w:val="o"/>
      <w:lvlJc w:val="left"/>
      <w:pPr>
        <w:ind w:left="5760" w:hanging="360"/>
      </w:pPr>
      <w:rPr>
        <w:rFonts w:ascii="Courier New" w:hAnsi="Courier New" w:hint="default"/>
      </w:rPr>
    </w:lvl>
    <w:lvl w:ilvl="8" w:tplc="C5A03942">
      <w:start w:val="1"/>
      <w:numFmt w:val="bullet"/>
      <w:lvlText w:val=""/>
      <w:lvlJc w:val="left"/>
      <w:pPr>
        <w:ind w:left="6480" w:hanging="360"/>
      </w:pPr>
      <w:rPr>
        <w:rFonts w:ascii="Wingdings" w:hAnsi="Wingdings" w:hint="default"/>
      </w:rPr>
    </w:lvl>
  </w:abstractNum>
  <w:abstractNum w:abstractNumId="13" w15:restartNumberingAfterBreak="0">
    <w:nsid w:val="56A56A8A"/>
    <w:multiLevelType w:val="hybridMultilevel"/>
    <w:tmpl w:val="8B6C34EA"/>
    <w:lvl w:ilvl="0" w:tplc="FFFFFFFF">
      <w:start w:val="1"/>
      <w:numFmt w:val="bullet"/>
      <w:lvlText w:val=""/>
      <w:lvlJc w:val="left"/>
      <w:pPr>
        <w:ind w:left="720" w:hanging="360"/>
      </w:pPr>
      <w:rPr>
        <w:rFonts w:ascii="Symbol" w:hAnsi="Symbol" w:hint="default"/>
      </w:rPr>
    </w:lvl>
    <w:lvl w:ilvl="1" w:tplc="CCCE9926">
      <w:start w:val="1"/>
      <w:numFmt w:val="bullet"/>
      <w:lvlText w:val="o"/>
      <w:lvlJc w:val="left"/>
      <w:pPr>
        <w:ind w:left="1440" w:hanging="360"/>
      </w:pPr>
      <w:rPr>
        <w:rFonts w:ascii="Courier New" w:hAnsi="Courier New" w:hint="default"/>
      </w:rPr>
    </w:lvl>
    <w:lvl w:ilvl="2" w:tplc="C220C8C2">
      <w:start w:val="1"/>
      <w:numFmt w:val="bullet"/>
      <w:lvlText w:val=""/>
      <w:lvlJc w:val="left"/>
      <w:pPr>
        <w:ind w:left="2160" w:hanging="360"/>
      </w:pPr>
      <w:rPr>
        <w:rFonts w:ascii="Wingdings" w:hAnsi="Wingdings" w:hint="default"/>
      </w:rPr>
    </w:lvl>
    <w:lvl w:ilvl="3" w:tplc="4B988926">
      <w:start w:val="1"/>
      <w:numFmt w:val="bullet"/>
      <w:lvlText w:val=""/>
      <w:lvlJc w:val="left"/>
      <w:pPr>
        <w:ind w:left="2880" w:hanging="360"/>
      </w:pPr>
      <w:rPr>
        <w:rFonts w:ascii="Symbol" w:hAnsi="Symbol" w:hint="default"/>
      </w:rPr>
    </w:lvl>
    <w:lvl w:ilvl="4" w:tplc="1964596A">
      <w:start w:val="1"/>
      <w:numFmt w:val="bullet"/>
      <w:lvlText w:val="o"/>
      <w:lvlJc w:val="left"/>
      <w:pPr>
        <w:ind w:left="3600" w:hanging="360"/>
      </w:pPr>
      <w:rPr>
        <w:rFonts w:ascii="Courier New" w:hAnsi="Courier New" w:hint="default"/>
      </w:rPr>
    </w:lvl>
    <w:lvl w:ilvl="5" w:tplc="C6C4FF44">
      <w:start w:val="1"/>
      <w:numFmt w:val="bullet"/>
      <w:lvlText w:val=""/>
      <w:lvlJc w:val="left"/>
      <w:pPr>
        <w:ind w:left="4320" w:hanging="360"/>
      </w:pPr>
      <w:rPr>
        <w:rFonts w:ascii="Wingdings" w:hAnsi="Wingdings" w:hint="default"/>
      </w:rPr>
    </w:lvl>
    <w:lvl w:ilvl="6" w:tplc="87AA2752">
      <w:start w:val="1"/>
      <w:numFmt w:val="bullet"/>
      <w:lvlText w:val=""/>
      <w:lvlJc w:val="left"/>
      <w:pPr>
        <w:ind w:left="5040" w:hanging="360"/>
      </w:pPr>
      <w:rPr>
        <w:rFonts w:ascii="Symbol" w:hAnsi="Symbol" w:hint="default"/>
      </w:rPr>
    </w:lvl>
    <w:lvl w:ilvl="7" w:tplc="F8AC7DB0">
      <w:start w:val="1"/>
      <w:numFmt w:val="bullet"/>
      <w:lvlText w:val="o"/>
      <w:lvlJc w:val="left"/>
      <w:pPr>
        <w:ind w:left="5760" w:hanging="360"/>
      </w:pPr>
      <w:rPr>
        <w:rFonts w:ascii="Courier New" w:hAnsi="Courier New" w:hint="default"/>
      </w:rPr>
    </w:lvl>
    <w:lvl w:ilvl="8" w:tplc="67B03648">
      <w:start w:val="1"/>
      <w:numFmt w:val="bullet"/>
      <w:lvlText w:val=""/>
      <w:lvlJc w:val="left"/>
      <w:pPr>
        <w:ind w:left="6480" w:hanging="360"/>
      </w:pPr>
      <w:rPr>
        <w:rFonts w:ascii="Wingdings" w:hAnsi="Wingdings" w:hint="default"/>
      </w:rPr>
    </w:lvl>
  </w:abstractNum>
  <w:abstractNum w:abstractNumId="14" w15:restartNumberingAfterBreak="0">
    <w:nsid w:val="584E018B"/>
    <w:multiLevelType w:val="hybridMultilevel"/>
    <w:tmpl w:val="D1D6B97A"/>
    <w:lvl w:ilvl="0" w:tplc="FFFFFFFF">
      <w:start w:val="1"/>
      <w:numFmt w:val="bullet"/>
      <w:lvlText w:val=""/>
      <w:lvlJc w:val="left"/>
      <w:pPr>
        <w:ind w:left="720" w:hanging="360"/>
      </w:pPr>
      <w:rPr>
        <w:rFonts w:ascii="Symbol" w:hAnsi="Symbol" w:hint="default"/>
      </w:rPr>
    </w:lvl>
    <w:lvl w:ilvl="1" w:tplc="254ACDD6">
      <w:start w:val="1"/>
      <w:numFmt w:val="bullet"/>
      <w:lvlText w:val="o"/>
      <w:lvlJc w:val="left"/>
      <w:pPr>
        <w:ind w:left="1440" w:hanging="360"/>
      </w:pPr>
      <w:rPr>
        <w:rFonts w:ascii="Courier New" w:hAnsi="Courier New" w:hint="default"/>
      </w:rPr>
    </w:lvl>
    <w:lvl w:ilvl="2" w:tplc="0B3071BC">
      <w:start w:val="1"/>
      <w:numFmt w:val="bullet"/>
      <w:lvlText w:val=""/>
      <w:lvlJc w:val="left"/>
      <w:pPr>
        <w:ind w:left="2160" w:hanging="360"/>
      </w:pPr>
      <w:rPr>
        <w:rFonts w:ascii="Wingdings" w:hAnsi="Wingdings" w:hint="default"/>
      </w:rPr>
    </w:lvl>
    <w:lvl w:ilvl="3" w:tplc="A260C87E">
      <w:start w:val="1"/>
      <w:numFmt w:val="bullet"/>
      <w:lvlText w:val=""/>
      <w:lvlJc w:val="left"/>
      <w:pPr>
        <w:ind w:left="2880" w:hanging="360"/>
      </w:pPr>
      <w:rPr>
        <w:rFonts w:ascii="Symbol" w:hAnsi="Symbol" w:hint="default"/>
      </w:rPr>
    </w:lvl>
    <w:lvl w:ilvl="4" w:tplc="1B864478">
      <w:start w:val="1"/>
      <w:numFmt w:val="bullet"/>
      <w:lvlText w:val="o"/>
      <w:lvlJc w:val="left"/>
      <w:pPr>
        <w:ind w:left="3600" w:hanging="360"/>
      </w:pPr>
      <w:rPr>
        <w:rFonts w:ascii="Courier New" w:hAnsi="Courier New" w:hint="default"/>
      </w:rPr>
    </w:lvl>
    <w:lvl w:ilvl="5" w:tplc="02944DCA">
      <w:start w:val="1"/>
      <w:numFmt w:val="bullet"/>
      <w:lvlText w:val=""/>
      <w:lvlJc w:val="left"/>
      <w:pPr>
        <w:ind w:left="4320" w:hanging="360"/>
      </w:pPr>
      <w:rPr>
        <w:rFonts w:ascii="Wingdings" w:hAnsi="Wingdings" w:hint="default"/>
      </w:rPr>
    </w:lvl>
    <w:lvl w:ilvl="6" w:tplc="A6BC21B8">
      <w:start w:val="1"/>
      <w:numFmt w:val="bullet"/>
      <w:lvlText w:val=""/>
      <w:lvlJc w:val="left"/>
      <w:pPr>
        <w:ind w:left="5040" w:hanging="360"/>
      </w:pPr>
      <w:rPr>
        <w:rFonts w:ascii="Symbol" w:hAnsi="Symbol" w:hint="default"/>
      </w:rPr>
    </w:lvl>
    <w:lvl w:ilvl="7" w:tplc="E338943A">
      <w:start w:val="1"/>
      <w:numFmt w:val="bullet"/>
      <w:lvlText w:val="o"/>
      <w:lvlJc w:val="left"/>
      <w:pPr>
        <w:ind w:left="5760" w:hanging="360"/>
      </w:pPr>
      <w:rPr>
        <w:rFonts w:ascii="Courier New" w:hAnsi="Courier New" w:hint="default"/>
      </w:rPr>
    </w:lvl>
    <w:lvl w:ilvl="8" w:tplc="1D964364">
      <w:start w:val="1"/>
      <w:numFmt w:val="bullet"/>
      <w:lvlText w:val=""/>
      <w:lvlJc w:val="left"/>
      <w:pPr>
        <w:ind w:left="6480" w:hanging="360"/>
      </w:pPr>
      <w:rPr>
        <w:rFonts w:ascii="Wingdings" w:hAnsi="Wingdings" w:hint="default"/>
      </w:rPr>
    </w:lvl>
  </w:abstractNum>
  <w:abstractNum w:abstractNumId="15" w15:restartNumberingAfterBreak="0">
    <w:nsid w:val="5A8A1118"/>
    <w:multiLevelType w:val="hybridMultilevel"/>
    <w:tmpl w:val="4534375A"/>
    <w:lvl w:ilvl="0" w:tplc="EE9EAB96">
      <w:start w:val="1"/>
      <w:numFmt w:val="bullet"/>
      <w:lvlText w:val=""/>
      <w:lvlJc w:val="left"/>
      <w:pPr>
        <w:ind w:left="720" w:hanging="360"/>
      </w:pPr>
      <w:rPr>
        <w:rFonts w:ascii="Symbol" w:hAnsi="Symbol" w:hint="default"/>
      </w:rPr>
    </w:lvl>
    <w:lvl w:ilvl="1" w:tplc="172E9040">
      <w:start w:val="1"/>
      <w:numFmt w:val="bullet"/>
      <w:lvlText w:val="o"/>
      <w:lvlJc w:val="left"/>
      <w:pPr>
        <w:ind w:left="1440" w:hanging="360"/>
      </w:pPr>
      <w:rPr>
        <w:rFonts w:ascii="Courier New" w:hAnsi="Courier New" w:hint="default"/>
      </w:rPr>
    </w:lvl>
    <w:lvl w:ilvl="2" w:tplc="7B2CBEFE">
      <w:start w:val="1"/>
      <w:numFmt w:val="bullet"/>
      <w:lvlText w:val=""/>
      <w:lvlJc w:val="left"/>
      <w:pPr>
        <w:ind w:left="2160" w:hanging="360"/>
      </w:pPr>
      <w:rPr>
        <w:rFonts w:ascii="Wingdings" w:hAnsi="Wingdings" w:hint="default"/>
      </w:rPr>
    </w:lvl>
    <w:lvl w:ilvl="3" w:tplc="919A650E">
      <w:start w:val="1"/>
      <w:numFmt w:val="bullet"/>
      <w:lvlText w:val=""/>
      <w:lvlJc w:val="left"/>
      <w:pPr>
        <w:ind w:left="2880" w:hanging="360"/>
      </w:pPr>
      <w:rPr>
        <w:rFonts w:ascii="Symbol" w:hAnsi="Symbol" w:hint="default"/>
      </w:rPr>
    </w:lvl>
    <w:lvl w:ilvl="4" w:tplc="541634EC">
      <w:start w:val="1"/>
      <w:numFmt w:val="bullet"/>
      <w:lvlText w:val="o"/>
      <w:lvlJc w:val="left"/>
      <w:pPr>
        <w:ind w:left="3600" w:hanging="360"/>
      </w:pPr>
      <w:rPr>
        <w:rFonts w:ascii="Courier New" w:hAnsi="Courier New" w:hint="default"/>
      </w:rPr>
    </w:lvl>
    <w:lvl w:ilvl="5" w:tplc="B8B69A38">
      <w:start w:val="1"/>
      <w:numFmt w:val="bullet"/>
      <w:lvlText w:val=""/>
      <w:lvlJc w:val="left"/>
      <w:pPr>
        <w:ind w:left="4320" w:hanging="360"/>
      </w:pPr>
      <w:rPr>
        <w:rFonts w:ascii="Wingdings" w:hAnsi="Wingdings" w:hint="default"/>
      </w:rPr>
    </w:lvl>
    <w:lvl w:ilvl="6" w:tplc="CF6AB05A">
      <w:start w:val="1"/>
      <w:numFmt w:val="bullet"/>
      <w:lvlText w:val=""/>
      <w:lvlJc w:val="left"/>
      <w:pPr>
        <w:ind w:left="5040" w:hanging="360"/>
      </w:pPr>
      <w:rPr>
        <w:rFonts w:ascii="Symbol" w:hAnsi="Symbol" w:hint="default"/>
      </w:rPr>
    </w:lvl>
    <w:lvl w:ilvl="7" w:tplc="0B7E3754">
      <w:start w:val="1"/>
      <w:numFmt w:val="bullet"/>
      <w:lvlText w:val="o"/>
      <w:lvlJc w:val="left"/>
      <w:pPr>
        <w:ind w:left="5760" w:hanging="360"/>
      </w:pPr>
      <w:rPr>
        <w:rFonts w:ascii="Courier New" w:hAnsi="Courier New" w:hint="default"/>
      </w:rPr>
    </w:lvl>
    <w:lvl w:ilvl="8" w:tplc="067E48DC">
      <w:start w:val="1"/>
      <w:numFmt w:val="bullet"/>
      <w:lvlText w:val=""/>
      <w:lvlJc w:val="left"/>
      <w:pPr>
        <w:ind w:left="6480" w:hanging="360"/>
      </w:pPr>
      <w:rPr>
        <w:rFonts w:ascii="Wingdings" w:hAnsi="Wingdings" w:hint="default"/>
      </w:rPr>
    </w:lvl>
  </w:abstractNum>
  <w:abstractNum w:abstractNumId="16" w15:restartNumberingAfterBreak="0">
    <w:nsid w:val="604B7899"/>
    <w:multiLevelType w:val="hybridMultilevel"/>
    <w:tmpl w:val="0524915E"/>
    <w:lvl w:ilvl="0" w:tplc="FFFFFFFF">
      <w:start w:val="1"/>
      <w:numFmt w:val="bullet"/>
      <w:lvlText w:val=""/>
      <w:lvlJc w:val="left"/>
      <w:pPr>
        <w:ind w:left="720" w:hanging="360"/>
      </w:pPr>
      <w:rPr>
        <w:rFonts w:ascii="Symbol" w:hAnsi="Symbol" w:hint="default"/>
      </w:rPr>
    </w:lvl>
    <w:lvl w:ilvl="1" w:tplc="BE68540E">
      <w:start w:val="1"/>
      <w:numFmt w:val="bullet"/>
      <w:lvlText w:val="o"/>
      <w:lvlJc w:val="left"/>
      <w:pPr>
        <w:ind w:left="1440" w:hanging="360"/>
      </w:pPr>
      <w:rPr>
        <w:rFonts w:ascii="Courier New" w:hAnsi="Courier New" w:hint="default"/>
      </w:rPr>
    </w:lvl>
    <w:lvl w:ilvl="2" w:tplc="25523C2A">
      <w:start w:val="1"/>
      <w:numFmt w:val="bullet"/>
      <w:lvlText w:val=""/>
      <w:lvlJc w:val="left"/>
      <w:pPr>
        <w:ind w:left="2160" w:hanging="360"/>
      </w:pPr>
      <w:rPr>
        <w:rFonts w:ascii="Wingdings" w:hAnsi="Wingdings" w:hint="default"/>
      </w:rPr>
    </w:lvl>
    <w:lvl w:ilvl="3" w:tplc="92D8CB6E">
      <w:start w:val="1"/>
      <w:numFmt w:val="bullet"/>
      <w:lvlText w:val=""/>
      <w:lvlJc w:val="left"/>
      <w:pPr>
        <w:ind w:left="2880" w:hanging="360"/>
      </w:pPr>
      <w:rPr>
        <w:rFonts w:ascii="Symbol" w:hAnsi="Symbol" w:hint="default"/>
      </w:rPr>
    </w:lvl>
    <w:lvl w:ilvl="4" w:tplc="F57E765C">
      <w:start w:val="1"/>
      <w:numFmt w:val="bullet"/>
      <w:lvlText w:val="o"/>
      <w:lvlJc w:val="left"/>
      <w:pPr>
        <w:ind w:left="3600" w:hanging="360"/>
      </w:pPr>
      <w:rPr>
        <w:rFonts w:ascii="Courier New" w:hAnsi="Courier New" w:hint="default"/>
      </w:rPr>
    </w:lvl>
    <w:lvl w:ilvl="5" w:tplc="2D2C5228">
      <w:start w:val="1"/>
      <w:numFmt w:val="bullet"/>
      <w:lvlText w:val=""/>
      <w:lvlJc w:val="left"/>
      <w:pPr>
        <w:ind w:left="4320" w:hanging="360"/>
      </w:pPr>
      <w:rPr>
        <w:rFonts w:ascii="Wingdings" w:hAnsi="Wingdings" w:hint="default"/>
      </w:rPr>
    </w:lvl>
    <w:lvl w:ilvl="6" w:tplc="2E549600">
      <w:start w:val="1"/>
      <w:numFmt w:val="bullet"/>
      <w:lvlText w:val=""/>
      <w:lvlJc w:val="left"/>
      <w:pPr>
        <w:ind w:left="5040" w:hanging="360"/>
      </w:pPr>
      <w:rPr>
        <w:rFonts w:ascii="Symbol" w:hAnsi="Symbol" w:hint="default"/>
      </w:rPr>
    </w:lvl>
    <w:lvl w:ilvl="7" w:tplc="121CFFFA">
      <w:start w:val="1"/>
      <w:numFmt w:val="bullet"/>
      <w:lvlText w:val="o"/>
      <w:lvlJc w:val="left"/>
      <w:pPr>
        <w:ind w:left="5760" w:hanging="360"/>
      </w:pPr>
      <w:rPr>
        <w:rFonts w:ascii="Courier New" w:hAnsi="Courier New" w:hint="default"/>
      </w:rPr>
    </w:lvl>
    <w:lvl w:ilvl="8" w:tplc="BB8A4042">
      <w:start w:val="1"/>
      <w:numFmt w:val="bullet"/>
      <w:lvlText w:val=""/>
      <w:lvlJc w:val="left"/>
      <w:pPr>
        <w:ind w:left="6480" w:hanging="360"/>
      </w:pPr>
      <w:rPr>
        <w:rFonts w:ascii="Wingdings" w:hAnsi="Wingdings" w:hint="default"/>
      </w:rPr>
    </w:lvl>
  </w:abstractNum>
  <w:abstractNum w:abstractNumId="17" w15:restartNumberingAfterBreak="0">
    <w:nsid w:val="6833CC92"/>
    <w:multiLevelType w:val="hybridMultilevel"/>
    <w:tmpl w:val="A6A0BF74"/>
    <w:lvl w:ilvl="0" w:tplc="4EA6B192">
      <w:start w:val="1"/>
      <w:numFmt w:val="bullet"/>
      <w:lvlText w:val=""/>
      <w:lvlJc w:val="left"/>
      <w:pPr>
        <w:ind w:left="720" w:hanging="360"/>
      </w:pPr>
      <w:rPr>
        <w:rFonts w:ascii="Symbol" w:hAnsi="Symbol" w:hint="default"/>
      </w:rPr>
    </w:lvl>
    <w:lvl w:ilvl="1" w:tplc="D3D4F78E">
      <w:start w:val="1"/>
      <w:numFmt w:val="bullet"/>
      <w:lvlText w:val="o"/>
      <w:lvlJc w:val="left"/>
      <w:pPr>
        <w:ind w:left="1440" w:hanging="360"/>
      </w:pPr>
      <w:rPr>
        <w:rFonts w:ascii="Courier New" w:hAnsi="Courier New" w:hint="default"/>
      </w:rPr>
    </w:lvl>
    <w:lvl w:ilvl="2" w:tplc="BDEC9396">
      <w:start w:val="1"/>
      <w:numFmt w:val="bullet"/>
      <w:lvlText w:val=""/>
      <w:lvlJc w:val="left"/>
      <w:pPr>
        <w:ind w:left="2160" w:hanging="360"/>
      </w:pPr>
      <w:rPr>
        <w:rFonts w:ascii="Wingdings" w:hAnsi="Wingdings" w:hint="default"/>
      </w:rPr>
    </w:lvl>
    <w:lvl w:ilvl="3" w:tplc="70CCAA64">
      <w:start w:val="1"/>
      <w:numFmt w:val="bullet"/>
      <w:lvlText w:val=""/>
      <w:lvlJc w:val="left"/>
      <w:pPr>
        <w:ind w:left="2880" w:hanging="360"/>
      </w:pPr>
      <w:rPr>
        <w:rFonts w:ascii="Symbol" w:hAnsi="Symbol" w:hint="default"/>
      </w:rPr>
    </w:lvl>
    <w:lvl w:ilvl="4" w:tplc="5010E430">
      <w:start w:val="1"/>
      <w:numFmt w:val="bullet"/>
      <w:lvlText w:val="o"/>
      <w:lvlJc w:val="left"/>
      <w:pPr>
        <w:ind w:left="3600" w:hanging="360"/>
      </w:pPr>
      <w:rPr>
        <w:rFonts w:ascii="Courier New" w:hAnsi="Courier New" w:hint="default"/>
      </w:rPr>
    </w:lvl>
    <w:lvl w:ilvl="5" w:tplc="8A00CB70">
      <w:start w:val="1"/>
      <w:numFmt w:val="bullet"/>
      <w:lvlText w:val=""/>
      <w:lvlJc w:val="left"/>
      <w:pPr>
        <w:ind w:left="4320" w:hanging="360"/>
      </w:pPr>
      <w:rPr>
        <w:rFonts w:ascii="Wingdings" w:hAnsi="Wingdings" w:hint="default"/>
      </w:rPr>
    </w:lvl>
    <w:lvl w:ilvl="6" w:tplc="2EC81AA0">
      <w:start w:val="1"/>
      <w:numFmt w:val="bullet"/>
      <w:lvlText w:val=""/>
      <w:lvlJc w:val="left"/>
      <w:pPr>
        <w:ind w:left="5040" w:hanging="360"/>
      </w:pPr>
      <w:rPr>
        <w:rFonts w:ascii="Symbol" w:hAnsi="Symbol" w:hint="default"/>
      </w:rPr>
    </w:lvl>
    <w:lvl w:ilvl="7" w:tplc="C5305F3A">
      <w:start w:val="1"/>
      <w:numFmt w:val="bullet"/>
      <w:lvlText w:val="o"/>
      <w:lvlJc w:val="left"/>
      <w:pPr>
        <w:ind w:left="5760" w:hanging="360"/>
      </w:pPr>
      <w:rPr>
        <w:rFonts w:ascii="Courier New" w:hAnsi="Courier New" w:hint="default"/>
      </w:rPr>
    </w:lvl>
    <w:lvl w:ilvl="8" w:tplc="D1A2F442">
      <w:start w:val="1"/>
      <w:numFmt w:val="bullet"/>
      <w:lvlText w:val=""/>
      <w:lvlJc w:val="left"/>
      <w:pPr>
        <w:ind w:left="6480" w:hanging="360"/>
      </w:pPr>
      <w:rPr>
        <w:rFonts w:ascii="Wingdings" w:hAnsi="Wingdings" w:hint="default"/>
      </w:rPr>
    </w:lvl>
  </w:abstractNum>
  <w:abstractNum w:abstractNumId="18" w15:restartNumberingAfterBreak="0">
    <w:nsid w:val="6E835C25"/>
    <w:multiLevelType w:val="hybridMultilevel"/>
    <w:tmpl w:val="DE1C7D0A"/>
    <w:lvl w:ilvl="0" w:tplc="8640DB1A">
      <w:start w:val="1"/>
      <w:numFmt w:val="decimal"/>
      <w:lvlText w:val="%1."/>
      <w:lvlJc w:val="left"/>
      <w:pPr>
        <w:ind w:left="360" w:hanging="360"/>
      </w:pPr>
      <w:rPr>
        <w:b w:val="0"/>
        <w:bCs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712DD884"/>
    <w:multiLevelType w:val="hybridMultilevel"/>
    <w:tmpl w:val="C86EB5D2"/>
    <w:lvl w:ilvl="0" w:tplc="B5888FBC">
      <w:start w:val="1"/>
      <w:numFmt w:val="bullet"/>
      <w:lvlText w:val=""/>
      <w:lvlJc w:val="left"/>
      <w:pPr>
        <w:ind w:left="720" w:hanging="360"/>
      </w:pPr>
      <w:rPr>
        <w:rFonts w:ascii="Symbol" w:hAnsi="Symbol" w:hint="default"/>
      </w:rPr>
    </w:lvl>
    <w:lvl w:ilvl="1" w:tplc="C9321518">
      <w:start w:val="1"/>
      <w:numFmt w:val="bullet"/>
      <w:lvlText w:val="o"/>
      <w:lvlJc w:val="left"/>
      <w:pPr>
        <w:ind w:left="1440" w:hanging="360"/>
      </w:pPr>
      <w:rPr>
        <w:rFonts w:ascii="Courier New" w:hAnsi="Courier New" w:hint="default"/>
      </w:rPr>
    </w:lvl>
    <w:lvl w:ilvl="2" w:tplc="A704C8F8">
      <w:start w:val="1"/>
      <w:numFmt w:val="bullet"/>
      <w:lvlText w:val=""/>
      <w:lvlJc w:val="left"/>
      <w:pPr>
        <w:ind w:left="2160" w:hanging="360"/>
      </w:pPr>
      <w:rPr>
        <w:rFonts w:ascii="Wingdings" w:hAnsi="Wingdings" w:hint="default"/>
      </w:rPr>
    </w:lvl>
    <w:lvl w:ilvl="3" w:tplc="6D389546">
      <w:start w:val="1"/>
      <w:numFmt w:val="bullet"/>
      <w:lvlText w:val=""/>
      <w:lvlJc w:val="left"/>
      <w:pPr>
        <w:ind w:left="2880" w:hanging="360"/>
      </w:pPr>
      <w:rPr>
        <w:rFonts w:ascii="Symbol" w:hAnsi="Symbol" w:hint="default"/>
      </w:rPr>
    </w:lvl>
    <w:lvl w:ilvl="4" w:tplc="1CC63A18">
      <w:start w:val="1"/>
      <w:numFmt w:val="bullet"/>
      <w:lvlText w:val="o"/>
      <w:lvlJc w:val="left"/>
      <w:pPr>
        <w:ind w:left="3600" w:hanging="360"/>
      </w:pPr>
      <w:rPr>
        <w:rFonts w:ascii="Courier New" w:hAnsi="Courier New" w:hint="default"/>
      </w:rPr>
    </w:lvl>
    <w:lvl w:ilvl="5" w:tplc="04B85ED4">
      <w:start w:val="1"/>
      <w:numFmt w:val="bullet"/>
      <w:lvlText w:val=""/>
      <w:lvlJc w:val="left"/>
      <w:pPr>
        <w:ind w:left="4320" w:hanging="360"/>
      </w:pPr>
      <w:rPr>
        <w:rFonts w:ascii="Wingdings" w:hAnsi="Wingdings" w:hint="default"/>
      </w:rPr>
    </w:lvl>
    <w:lvl w:ilvl="6" w:tplc="5CBCFEBA">
      <w:start w:val="1"/>
      <w:numFmt w:val="bullet"/>
      <w:lvlText w:val=""/>
      <w:lvlJc w:val="left"/>
      <w:pPr>
        <w:ind w:left="5040" w:hanging="360"/>
      </w:pPr>
      <w:rPr>
        <w:rFonts w:ascii="Symbol" w:hAnsi="Symbol" w:hint="default"/>
      </w:rPr>
    </w:lvl>
    <w:lvl w:ilvl="7" w:tplc="B5725642">
      <w:start w:val="1"/>
      <w:numFmt w:val="bullet"/>
      <w:lvlText w:val="o"/>
      <w:lvlJc w:val="left"/>
      <w:pPr>
        <w:ind w:left="5760" w:hanging="360"/>
      </w:pPr>
      <w:rPr>
        <w:rFonts w:ascii="Courier New" w:hAnsi="Courier New" w:hint="default"/>
      </w:rPr>
    </w:lvl>
    <w:lvl w:ilvl="8" w:tplc="A8042F60">
      <w:start w:val="1"/>
      <w:numFmt w:val="bullet"/>
      <w:lvlText w:val=""/>
      <w:lvlJc w:val="left"/>
      <w:pPr>
        <w:ind w:left="6480" w:hanging="360"/>
      </w:pPr>
      <w:rPr>
        <w:rFonts w:ascii="Wingdings" w:hAnsi="Wingdings" w:hint="default"/>
      </w:rPr>
    </w:lvl>
  </w:abstractNum>
  <w:abstractNum w:abstractNumId="20" w15:restartNumberingAfterBreak="0">
    <w:nsid w:val="71907D45"/>
    <w:multiLevelType w:val="hybridMultilevel"/>
    <w:tmpl w:val="2BB634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72367ED7"/>
    <w:multiLevelType w:val="hybridMultilevel"/>
    <w:tmpl w:val="344488E0"/>
    <w:lvl w:ilvl="0" w:tplc="98F8EB30">
      <w:start w:val="1"/>
      <w:numFmt w:val="bullet"/>
      <w:lvlText w:val=""/>
      <w:lvlJc w:val="left"/>
      <w:pPr>
        <w:ind w:left="720" w:hanging="360"/>
      </w:pPr>
      <w:rPr>
        <w:rFonts w:ascii="Symbol" w:hAnsi="Symbol" w:hint="default"/>
      </w:rPr>
    </w:lvl>
    <w:lvl w:ilvl="1" w:tplc="43AA60FC">
      <w:start w:val="1"/>
      <w:numFmt w:val="bullet"/>
      <w:lvlText w:val="o"/>
      <w:lvlJc w:val="left"/>
      <w:pPr>
        <w:ind w:left="1440" w:hanging="360"/>
      </w:pPr>
      <w:rPr>
        <w:rFonts w:ascii="Courier New" w:hAnsi="Courier New" w:hint="default"/>
      </w:rPr>
    </w:lvl>
    <w:lvl w:ilvl="2" w:tplc="169E00E8">
      <w:start w:val="1"/>
      <w:numFmt w:val="bullet"/>
      <w:lvlText w:val=""/>
      <w:lvlJc w:val="left"/>
      <w:pPr>
        <w:ind w:left="2160" w:hanging="360"/>
      </w:pPr>
      <w:rPr>
        <w:rFonts w:ascii="Wingdings" w:hAnsi="Wingdings" w:hint="default"/>
      </w:rPr>
    </w:lvl>
    <w:lvl w:ilvl="3" w:tplc="031E1234">
      <w:start w:val="1"/>
      <w:numFmt w:val="bullet"/>
      <w:lvlText w:val=""/>
      <w:lvlJc w:val="left"/>
      <w:pPr>
        <w:ind w:left="2880" w:hanging="360"/>
      </w:pPr>
      <w:rPr>
        <w:rFonts w:ascii="Symbol" w:hAnsi="Symbol" w:hint="default"/>
      </w:rPr>
    </w:lvl>
    <w:lvl w:ilvl="4" w:tplc="D7624564">
      <w:start w:val="1"/>
      <w:numFmt w:val="bullet"/>
      <w:lvlText w:val="o"/>
      <w:lvlJc w:val="left"/>
      <w:pPr>
        <w:ind w:left="3600" w:hanging="360"/>
      </w:pPr>
      <w:rPr>
        <w:rFonts w:ascii="Courier New" w:hAnsi="Courier New" w:hint="default"/>
      </w:rPr>
    </w:lvl>
    <w:lvl w:ilvl="5" w:tplc="872C4730">
      <w:start w:val="1"/>
      <w:numFmt w:val="bullet"/>
      <w:lvlText w:val=""/>
      <w:lvlJc w:val="left"/>
      <w:pPr>
        <w:ind w:left="4320" w:hanging="360"/>
      </w:pPr>
      <w:rPr>
        <w:rFonts w:ascii="Wingdings" w:hAnsi="Wingdings" w:hint="default"/>
      </w:rPr>
    </w:lvl>
    <w:lvl w:ilvl="6" w:tplc="6E6CB686">
      <w:start w:val="1"/>
      <w:numFmt w:val="bullet"/>
      <w:lvlText w:val=""/>
      <w:lvlJc w:val="left"/>
      <w:pPr>
        <w:ind w:left="5040" w:hanging="360"/>
      </w:pPr>
      <w:rPr>
        <w:rFonts w:ascii="Symbol" w:hAnsi="Symbol" w:hint="default"/>
      </w:rPr>
    </w:lvl>
    <w:lvl w:ilvl="7" w:tplc="CD12E152">
      <w:start w:val="1"/>
      <w:numFmt w:val="bullet"/>
      <w:lvlText w:val="o"/>
      <w:lvlJc w:val="left"/>
      <w:pPr>
        <w:ind w:left="5760" w:hanging="360"/>
      </w:pPr>
      <w:rPr>
        <w:rFonts w:ascii="Courier New" w:hAnsi="Courier New" w:hint="default"/>
      </w:rPr>
    </w:lvl>
    <w:lvl w:ilvl="8" w:tplc="A76C688C">
      <w:start w:val="1"/>
      <w:numFmt w:val="bullet"/>
      <w:lvlText w:val=""/>
      <w:lvlJc w:val="left"/>
      <w:pPr>
        <w:ind w:left="6480" w:hanging="360"/>
      </w:pPr>
      <w:rPr>
        <w:rFonts w:ascii="Wingdings" w:hAnsi="Wingdings" w:hint="default"/>
      </w:rPr>
    </w:lvl>
  </w:abstractNum>
  <w:abstractNum w:abstractNumId="22" w15:restartNumberingAfterBreak="0">
    <w:nsid w:val="775B5990"/>
    <w:multiLevelType w:val="hybridMultilevel"/>
    <w:tmpl w:val="611286A4"/>
    <w:lvl w:ilvl="0" w:tplc="DAB87B98">
      <w:start w:val="1"/>
      <w:numFmt w:val="bullet"/>
      <w:lvlText w:val=""/>
      <w:lvlJc w:val="left"/>
      <w:pPr>
        <w:ind w:left="720" w:hanging="360"/>
      </w:pPr>
      <w:rPr>
        <w:rFonts w:ascii="Symbol" w:hAnsi="Symbol" w:hint="default"/>
      </w:rPr>
    </w:lvl>
    <w:lvl w:ilvl="1" w:tplc="04A223B6">
      <w:start w:val="1"/>
      <w:numFmt w:val="bullet"/>
      <w:lvlText w:val="o"/>
      <w:lvlJc w:val="left"/>
      <w:pPr>
        <w:ind w:left="1440" w:hanging="360"/>
      </w:pPr>
      <w:rPr>
        <w:rFonts w:ascii="Courier New" w:hAnsi="Courier New" w:hint="default"/>
      </w:rPr>
    </w:lvl>
    <w:lvl w:ilvl="2" w:tplc="4BC4F288">
      <w:start w:val="1"/>
      <w:numFmt w:val="bullet"/>
      <w:lvlText w:val=""/>
      <w:lvlJc w:val="left"/>
      <w:pPr>
        <w:ind w:left="2160" w:hanging="360"/>
      </w:pPr>
      <w:rPr>
        <w:rFonts w:ascii="Wingdings" w:hAnsi="Wingdings" w:hint="default"/>
      </w:rPr>
    </w:lvl>
    <w:lvl w:ilvl="3" w:tplc="DD36F0C8">
      <w:start w:val="1"/>
      <w:numFmt w:val="bullet"/>
      <w:lvlText w:val=""/>
      <w:lvlJc w:val="left"/>
      <w:pPr>
        <w:ind w:left="2880" w:hanging="360"/>
      </w:pPr>
      <w:rPr>
        <w:rFonts w:ascii="Symbol" w:hAnsi="Symbol" w:hint="default"/>
      </w:rPr>
    </w:lvl>
    <w:lvl w:ilvl="4" w:tplc="A9E2F7B6">
      <w:start w:val="1"/>
      <w:numFmt w:val="bullet"/>
      <w:lvlText w:val="o"/>
      <w:lvlJc w:val="left"/>
      <w:pPr>
        <w:ind w:left="3600" w:hanging="360"/>
      </w:pPr>
      <w:rPr>
        <w:rFonts w:ascii="Courier New" w:hAnsi="Courier New" w:hint="default"/>
      </w:rPr>
    </w:lvl>
    <w:lvl w:ilvl="5" w:tplc="8B5232F6">
      <w:start w:val="1"/>
      <w:numFmt w:val="bullet"/>
      <w:lvlText w:val=""/>
      <w:lvlJc w:val="left"/>
      <w:pPr>
        <w:ind w:left="4320" w:hanging="360"/>
      </w:pPr>
      <w:rPr>
        <w:rFonts w:ascii="Wingdings" w:hAnsi="Wingdings" w:hint="default"/>
      </w:rPr>
    </w:lvl>
    <w:lvl w:ilvl="6" w:tplc="754688D0">
      <w:start w:val="1"/>
      <w:numFmt w:val="bullet"/>
      <w:lvlText w:val=""/>
      <w:lvlJc w:val="left"/>
      <w:pPr>
        <w:ind w:left="5040" w:hanging="360"/>
      </w:pPr>
      <w:rPr>
        <w:rFonts w:ascii="Symbol" w:hAnsi="Symbol" w:hint="default"/>
      </w:rPr>
    </w:lvl>
    <w:lvl w:ilvl="7" w:tplc="1AC6A0CC">
      <w:start w:val="1"/>
      <w:numFmt w:val="bullet"/>
      <w:lvlText w:val="o"/>
      <w:lvlJc w:val="left"/>
      <w:pPr>
        <w:ind w:left="5760" w:hanging="360"/>
      </w:pPr>
      <w:rPr>
        <w:rFonts w:ascii="Courier New" w:hAnsi="Courier New" w:hint="default"/>
      </w:rPr>
    </w:lvl>
    <w:lvl w:ilvl="8" w:tplc="599040A0">
      <w:start w:val="1"/>
      <w:numFmt w:val="bullet"/>
      <w:lvlText w:val=""/>
      <w:lvlJc w:val="left"/>
      <w:pPr>
        <w:ind w:left="6480" w:hanging="360"/>
      </w:pPr>
      <w:rPr>
        <w:rFonts w:ascii="Wingdings" w:hAnsi="Wingdings" w:hint="default"/>
      </w:rPr>
    </w:lvl>
  </w:abstractNum>
  <w:abstractNum w:abstractNumId="23" w15:restartNumberingAfterBreak="0">
    <w:nsid w:val="7F062904"/>
    <w:multiLevelType w:val="hybridMultilevel"/>
    <w:tmpl w:val="B9E06BCC"/>
    <w:lvl w:ilvl="0" w:tplc="0938EED8">
      <w:start w:val="1"/>
      <w:numFmt w:val="bullet"/>
      <w:lvlText w:val=""/>
      <w:lvlJc w:val="left"/>
      <w:pPr>
        <w:ind w:left="720" w:hanging="360"/>
      </w:pPr>
      <w:rPr>
        <w:rFonts w:ascii="Symbol" w:hAnsi="Symbol" w:hint="default"/>
      </w:rPr>
    </w:lvl>
    <w:lvl w:ilvl="1" w:tplc="9322F6F6">
      <w:start w:val="1"/>
      <w:numFmt w:val="bullet"/>
      <w:lvlText w:val="o"/>
      <w:lvlJc w:val="left"/>
      <w:pPr>
        <w:ind w:left="1440" w:hanging="360"/>
      </w:pPr>
      <w:rPr>
        <w:rFonts w:ascii="Courier New" w:hAnsi="Courier New" w:hint="default"/>
      </w:rPr>
    </w:lvl>
    <w:lvl w:ilvl="2" w:tplc="ED707F9C">
      <w:start w:val="1"/>
      <w:numFmt w:val="bullet"/>
      <w:lvlText w:val=""/>
      <w:lvlJc w:val="left"/>
      <w:pPr>
        <w:ind w:left="2160" w:hanging="360"/>
      </w:pPr>
      <w:rPr>
        <w:rFonts w:ascii="Wingdings" w:hAnsi="Wingdings" w:hint="default"/>
      </w:rPr>
    </w:lvl>
    <w:lvl w:ilvl="3" w:tplc="F7D8E650">
      <w:start w:val="1"/>
      <w:numFmt w:val="bullet"/>
      <w:lvlText w:val=""/>
      <w:lvlJc w:val="left"/>
      <w:pPr>
        <w:ind w:left="2880" w:hanging="360"/>
      </w:pPr>
      <w:rPr>
        <w:rFonts w:ascii="Symbol" w:hAnsi="Symbol" w:hint="default"/>
      </w:rPr>
    </w:lvl>
    <w:lvl w:ilvl="4" w:tplc="1C6019E6">
      <w:start w:val="1"/>
      <w:numFmt w:val="bullet"/>
      <w:lvlText w:val="o"/>
      <w:lvlJc w:val="left"/>
      <w:pPr>
        <w:ind w:left="3600" w:hanging="360"/>
      </w:pPr>
      <w:rPr>
        <w:rFonts w:ascii="Courier New" w:hAnsi="Courier New" w:hint="default"/>
      </w:rPr>
    </w:lvl>
    <w:lvl w:ilvl="5" w:tplc="D29095BE">
      <w:start w:val="1"/>
      <w:numFmt w:val="bullet"/>
      <w:lvlText w:val=""/>
      <w:lvlJc w:val="left"/>
      <w:pPr>
        <w:ind w:left="4320" w:hanging="360"/>
      </w:pPr>
      <w:rPr>
        <w:rFonts w:ascii="Wingdings" w:hAnsi="Wingdings" w:hint="default"/>
      </w:rPr>
    </w:lvl>
    <w:lvl w:ilvl="6" w:tplc="2C566E7C">
      <w:start w:val="1"/>
      <w:numFmt w:val="bullet"/>
      <w:lvlText w:val=""/>
      <w:lvlJc w:val="left"/>
      <w:pPr>
        <w:ind w:left="5040" w:hanging="360"/>
      </w:pPr>
      <w:rPr>
        <w:rFonts w:ascii="Symbol" w:hAnsi="Symbol" w:hint="default"/>
      </w:rPr>
    </w:lvl>
    <w:lvl w:ilvl="7" w:tplc="12745632">
      <w:start w:val="1"/>
      <w:numFmt w:val="bullet"/>
      <w:lvlText w:val="o"/>
      <w:lvlJc w:val="left"/>
      <w:pPr>
        <w:ind w:left="5760" w:hanging="360"/>
      </w:pPr>
      <w:rPr>
        <w:rFonts w:ascii="Courier New" w:hAnsi="Courier New" w:hint="default"/>
      </w:rPr>
    </w:lvl>
    <w:lvl w:ilvl="8" w:tplc="49665378">
      <w:start w:val="1"/>
      <w:numFmt w:val="bullet"/>
      <w:lvlText w:val=""/>
      <w:lvlJc w:val="left"/>
      <w:pPr>
        <w:ind w:left="6480" w:hanging="360"/>
      </w:pPr>
      <w:rPr>
        <w:rFonts w:ascii="Wingdings" w:hAnsi="Wingdings" w:hint="default"/>
      </w:rPr>
    </w:lvl>
  </w:abstractNum>
  <w:num w:numId="1" w16cid:durableId="1187478609">
    <w:abstractNumId w:val="19"/>
  </w:num>
  <w:num w:numId="2" w16cid:durableId="2144347985">
    <w:abstractNumId w:val="8"/>
  </w:num>
  <w:num w:numId="3" w16cid:durableId="782379032">
    <w:abstractNumId w:val="12"/>
  </w:num>
  <w:num w:numId="4" w16cid:durableId="1730104983">
    <w:abstractNumId w:val="22"/>
  </w:num>
  <w:num w:numId="5" w16cid:durableId="1886600118">
    <w:abstractNumId w:val="2"/>
  </w:num>
  <w:num w:numId="6" w16cid:durableId="1034576205">
    <w:abstractNumId w:val="15"/>
  </w:num>
  <w:num w:numId="7" w16cid:durableId="1818763799">
    <w:abstractNumId w:val="23"/>
  </w:num>
  <w:num w:numId="8" w16cid:durableId="305554271">
    <w:abstractNumId w:val="6"/>
  </w:num>
  <w:num w:numId="9" w16cid:durableId="7759226">
    <w:abstractNumId w:val="17"/>
  </w:num>
  <w:num w:numId="10" w16cid:durableId="1248270949">
    <w:abstractNumId w:val="5"/>
  </w:num>
  <w:num w:numId="11" w16cid:durableId="29381673">
    <w:abstractNumId w:val="21"/>
  </w:num>
  <w:num w:numId="12" w16cid:durableId="64377047">
    <w:abstractNumId w:val="0"/>
  </w:num>
  <w:num w:numId="13" w16cid:durableId="190922522">
    <w:abstractNumId w:val="16"/>
  </w:num>
  <w:num w:numId="14" w16cid:durableId="56786166">
    <w:abstractNumId w:val="11"/>
  </w:num>
  <w:num w:numId="15" w16cid:durableId="1079718485">
    <w:abstractNumId w:val="7"/>
  </w:num>
  <w:num w:numId="16" w16cid:durableId="1911846746">
    <w:abstractNumId w:val="14"/>
  </w:num>
  <w:num w:numId="17" w16cid:durableId="454300021">
    <w:abstractNumId w:val="1"/>
  </w:num>
  <w:num w:numId="18" w16cid:durableId="1190492945">
    <w:abstractNumId w:val="10"/>
  </w:num>
  <w:num w:numId="19" w16cid:durableId="636186333">
    <w:abstractNumId w:val="13"/>
  </w:num>
  <w:num w:numId="20" w16cid:durableId="2020959505">
    <w:abstractNumId w:val="4"/>
  </w:num>
  <w:num w:numId="21" w16cid:durableId="1223952592">
    <w:abstractNumId w:val="9"/>
  </w:num>
  <w:num w:numId="22" w16cid:durableId="1397046496">
    <w:abstractNumId w:val="3"/>
  </w:num>
  <w:num w:numId="23" w16cid:durableId="1160853673">
    <w:abstractNumId w:val="20"/>
  </w:num>
  <w:num w:numId="24" w16cid:durableId="39998729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73"/>
    <w:rsid w:val="00000D58"/>
    <w:rsid w:val="00001179"/>
    <w:rsid w:val="00003CBF"/>
    <w:rsid w:val="00003FE8"/>
    <w:rsid w:val="00004C82"/>
    <w:rsid w:val="00006555"/>
    <w:rsid w:val="00007479"/>
    <w:rsid w:val="00007ADA"/>
    <w:rsid w:val="000133B1"/>
    <w:rsid w:val="00017145"/>
    <w:rsid w:val="00021337"/>
    <w:rsid w:val="000233F5"/>
    <w:rsid w:val="0002503E"/>
    <w:rsid w:val="00025612"/>
    <w:rsid w:val="000268FC"/>
    <w:rsid w:val="000272E0"/>
    <w:rsid w:val="00036618"/>
    <w:rsid w:val="00040ACD"/>
    <w:rsid w:val="00042F09"/>
    <w:rsid w:val="000453DD"/>
    <w:rsid w:val="00047814"/>
    <w:rsid w:val="00053285"/>
    <w:rsid w:val="0005393A"/>
    <w:rsid w:val="0005572C"/>
    <w:rsid w:val="0005587E"/>
    <w:rsid w:val="000609B4"/>
    <w:rsid w:val="000615EE"/>
    <w:rsid w:val="00065298"/>
    <w:rsid w:val="00065CD6"/>
    <w:rsid w:val="000677D8"/>
    <w:rsid w:val="00067E9D"/>
    <w:rsid w:val="00070659"/>
    <w:rsid w:val="000707C5"/>
    <w:rsid w:val="000710B1"/>
    <w:rsid w:val="00071A65"/>
    <w:rsid w:val="00072775"/>
    <w:rsid w:val="00073C93"/>
    <w:rsid w:val="000740B3"/>
    <w:rsid w:val="00074DFE"/>
    <w:rsid w:val="00075598"/>
    <w:rsid w:val="00076E10"/>
    <w:rsid w:val="00077BFB"/>
    <w:rsid w:val="000800BF"/>
    <w:rsid w:val="00080D14"/>
    <w:rsid w:val="00080E4C"/>
    <w:rsid w:val="000834BB"/>
    <w:rsid w:val="00083ECC"/>
    <w:rsid w:val="000867E2"/>
    <w:rsid w:val="00086815"/>
    <w:rsid w:val="00086964"/>
    <w:rsid w:val="00086E8C"/>
    <w:rsid w:val="00087060"/>
    <w:rsid w:val="00087A25"/>
    <w:rsid w:val="00090E26"/>
    <w:rsid w:val="00091F90"/>
    <w:rsid w:val="00094F2A"/>
    <w:rsid w:val="00096146"/>
    <w:rsid w:val="00096C7B"/>
    <w:rsid w:val="00097860"/>
    <w:rsid w:val="000A03D3"/>
    <w:rsid w:val="000A0A3E"/>
    <w:rsid w:val="000A4D5A"/>
    <w:rsid w:val="000A735A"/>
    <w:rsid w:val="000B0E0B"/>
    <w:rsid w:val="000B0EE1"/>
    <w:rsid w:val="000B3329"/>
    <w:rsid w:val="000B59FD"/>
    <w:rsid w:val="000B6AA9"/>
    <w:rsid w:val="000B6E74"/>
    <w:rsid w:val="000B7D2D"/>
    <w:rsid w:val="000B7E1B"/>
    <w:rsid w:val="000C1234"/>
    <w:rsid w:val="000C2BEB"/>
    <w:rsid w:val="000C2E0F"/>
    <w:rsid w:val="000C3CFC"/>
    <w:rsid w:val="000C48C5"/>
    <w:rsid w:val="000C57DB"/>
    <w:rsid w:val="000C6D33"/>
    <w:rsid w:val="000D0A71"/>
    <w:rsid w:val="000D48E9"/>
    <w:rsid w:val="000D69EF"/>
    <w:rsid w:val="000E1E44"/>
    <w:rsid w:val="000E66D2"/>
    <w:rsid w:val="000F1520"/>
    <w:rsid w:val="000F35BB"/>
    <w:rsid w:val="000F388B"/>
    <w:rsid w:val="000F4104"/>
    <w:rsid w:val="000F53B1"/>
    <w:rsid w:val="000F5AE2"/>
    <w:rsid w:val="000F5F48"/>
    <w:rsid w:val="000F76AB"/>
    <w:rsid w:val="00100CD0"/>
    <w:rsid w:val="00101793"/>
    <w:rsid w:val="00102226"/>
    <w:rsid w:val="00102A51"/>
    <w:rsid w:val="001033EE"/>
    <w:rsid w:val="00103465"/>
    <w:rsid w:val="0010414D"/>
    <w:rsid w:val="001043AA"/>
    <w:rsid w:val="00107F0A"/>
    <w:rsid w:val="00110CCA"/>
    <w:rsid w:val="001138F5"/>
    <w:rsid w:val="00114A86"/>
    <w:rsid w:val="00114FF6"/>
    <w:rsid w:val="00116C2E"/>
    <w:rsid w:val="00116F13"/>
    <w:rsid w:val="0011763A"/>
    <w:rsid w:val="00121E47"/>
    <w:rsid w:val="00124A17"/>
    <w:rsid w:val="00127E27"/>
    <w:rsid w:val="00131642"/>
    <w:rsid w:val="00136748"/>
    <w:rsid w:val="0014170B"/>
    <w:rsid w:val="00142073"/>
    <w:rsid w:val="00144D4C"/>
    <w:rsid w:val="00145ACB"/>
    <w:rsid w:val="00147E7B"/>
    <w:rsid w:val="00151F9C"/>
    <w:rsid w:val="00153DFC"/>
    <w:rsid w:val="00154119"/>
    <w:rsid w:val="00156211"/>
    <w:rsid w:val="001562D0"/>
    <w:rsid w:val="001600D3"/>
    <w:rsid w:val="00160D79"/>
    <w:rsid w:val="00160EED"/>
    <w:rsid w:val="00161BB0"/>
    <w:rsid w:val="00170A52"/>
    <w:rsid w:val="00170BEA"/>
    <w:rsid w:val="00177706"/>
    <w:rsid w:val="0018787F"/>
    <w:rsid w:val="001878F0"/>
    <w:rsid w:val="00187C2E"/>
    <w:rsid w:val="00190040"/>
    <w:rsid w:val="001906C3"/>
    <w:rsid w:val="00190A36"/>
    <w:rsid w:val="00190EB9"/>
    <w:rsid w:val="00191179"/>
    <w:rsid w:val="00191677"/>
    <w:rsid w:val="00192E89"/>
    <w:rsid w:val="00193A7B"/>
    <w:rsid w:val="00193E5E"/>
    <w:rsid w:val="00194353"/>
    <w:rsid w:val="00194449"/>
    <w:rsid w:val="00194FED"/>
    <w:rsid w:val="0019785D"/>
    <w:rsid w:val="001A0024"/>
    <w:rsid w:val="001A0E85"/>
    <w:rsid w:val="001A1505"/>
    <w:rsid w:val="001A2F3A"/>
    <w:rsid w:val="001A51B4"/>
    <w:rsid w:val="001A5428"/>
    <w:rsid w:val="001A7B99"/>
    <w:rsid w:val="001B2C9B"/>
    <w:rsid w:val="001B34C8"/>
    <w:rsid w:val="001B4A34"/>
    <w:rsid w:val="001B6567"/>
    <w:rsid w:val="001C28E3"/>
    <w:rsid w:val="001C3C72"/>
    <w:rsid w:val="001C401D"/>
    <w:rsid w:val="001C41D9"/>
    <w:rsid w:val="001C4B30"/>
    <w:rsid w:val="001C7595"/>
    <w:rsid w:val="001D257D"/>
    <w:rsid w:val="001D2928"/>
    <w:rsid w:val="001D2D70"/>
    <w:rsid w:val="001D4406"/>
    <w:rsid w:val="001D58EC"/>
    <w:rsid w:val="001D5AF0"/>
    <w:rsid w:val="001D6845"/>
    <w:rsid w:val="001D6CB7"/>
    <w:rsid w:val="001D72C0"/>
    <w:rsid w:val="001E1DAE"/>
    <w:rsid w:val="001E2155"/>
    <w:rsid w:val="001E3F3E"/>
    <w:rsid w:val="001E3F9D"/>
    <w:rsid w:val="001E3FCB"/>
    <w:rsid w:val="001E42AC"/>
    <w:rsid w:val="001E4F80"/>
    <w:rsid w:val="001E5403"/>
    <w:rsid w:val="001E5665"/>
    <w:rsid w:val="001E5A38"/>
    <w:rsid w:val="001E7252"/>
    <w:rsid w:val="001E72D1"/>
    <w:rsid w:val="001F0300"/>
    <w:rsid w:val="001F0D83"/>
    <w:rsid w:val="001F2B1B"/>
    <w:rsid w:val="001F3D2F"/>
    <w:rsid w:val="001F492E"/>
    <w:rsid w:val="001F4F00"/>
    <w:rsid w:val="001F57A0"/>
    <w:rsid w:val="001F65C3"/>
    <w:rsid w:val="001F700B"/>
    <w:rsid w:val="001F7B87"/>
    <w:rsid w:val="001F7E27"/>
    <w:rsid w:val="002007FB"/>
    <w:rsid w:val="00201082"/>
    <w:rsid w:val="00202254"/>
    <w:rsid w:val="00203FD7"/>
    <w:rsid w:val="00211B8A"/>
    <w:rsid w:val="00212D18"/>
    <w:rsid w:val="00213556"/>
    <w:rsid w:val="00213FAD"/>
    <w:rsid w:val="00214ED1"/>
    <w:rsid w:val="0021651A"/>
    <w:rsid w:val="00217337"/>
    <w:rsid w:val="00217B0C"/>
    <w:rsid w:val="0022016E"/>
    <w:rsid w:val="00221CBC"/>
    <w:rsid w:val="00221DD4"/>
    <w:rsid w:val="00226A7B"/>
    <w:rsid w:val="00230A86"/>
    <w:rsid w:val="002323AF"/>
    <w:rsid w:val="0023241E"/>
    <w:rsid w:val="00233391"/>
    <w:rsid w:val="00234785"/>
    <w:rsid w:val="00235232"/>
    <w:rsid w:val="00237008"/>
    <w:rsid w:val="00237EE6"/>
    <w:rsid w:val="00240469"/>
    <w:rsid w:val="002405A6"/>
    <w:rsid w:val="00243878"/>
    <w:rsid w:val="00243D60"/>
    <w:rsid w:val="00244DDD"/>
    <w:rsid w:val="002450A0"/>
    <w:rsid w:val="0024697F"/>
    <w:rsid w:val="002492C9"/>
    <w:rsid w:val="00251D88"/>
    <w:rsid w:val="002526FF"/>
    <w:rsid w:val="0025529E"/>
    <w:rsid w:val="00256418"/>
    <w:rsid w:val="00257FA0"/>
    <w:rsid w:val="0026153F"/>
    <w:rsid w:val="002658D1"/>
    <w:rsid w:val="00270117"/>
    <w:rsid w:val="00275016"/>
    <w:rsid w:val="00275B81"/>
    <w:rsid w:val="00276A3B"/>
    <w:rsid w:val="00276FC2"/>
    <w:rsid w:val="00277EC6"/>
    <w:rsid w:val="00280D0E"/>
    <w:rsid w:val="00281EA8"/>
    <w:rsid w:val="00282A3B"/>
    <w:rsid w:val="00283D90"/>
    <w:rsid w:val="00286C65"/>
    <w:rsid w:val="002902DC"/>
    <w:rsid w:val="002935E7"/>
    <w:rsid w:val="002938F8"/>
    <w:rsid w:val="002942F4"/>
    <w:rsid w:val="002944D2"/>
    <w:rsid w:val="00296374"/>
    <w:rsid w:val="002A10D2"/>
    <w:rsid w:val="002A11A2"/>
    <w:rsid w:val="002A36E3"/>
    <w:rsid w:val="002B2928"/>
    <w:rsid w:val="002B2975"/>
    <w:rsid w:val="002B3524"/>
    <w:rsid w:val="002B539B"/>
    <w:rsid w:val="002B5948"/>
    <w:rsid w:val="002B6194"/>
    <w:rsid w:val="002C1E3C"/>
    <w:rsid w:val="002C284C"/>
    <w:rsid w:val="002C33E7"/>
    <w:rsid w:val="002C4AA7"/>
    <w:rsid w:val="002C53CB"/>
    <w:rsid w:val="002C5C84"/>
    <w:rsid w:val="002C7B71"/>
    <w:rsid w:val="002C7EA5"/>
    <w:rsid w:val="002D2512"/>
    <w:rsid w:val="002D2FD6"/>
    <w:rsid w:val="002D36E2"/>
    <w:rsid w:val="002D5DE3"/>
    <w:rsid w:val="002D6BE4"/>
    <w:rsid w:val="002D7986"/>
    <w:rsid w:val="002E057B"/>
    <w:rsid w:val="002E258B"/>
    <w:rsid w:val="002E26C3"/>
    <w:rsid w:val="002E4D8E"/>
    <w:rsid w:val="002F0089"/>
    <w:rsid w:val="002F0B5B"/>
    <w:rsid w:val="002F24A7"/>
    <w:rsid w:val="002F4CC5"/>
    <w:rsid w:val="002F5353"/>
    <w:rsid w:val="002F5B85"/>
    <w:rsid w:val="002F7D9B"/>
    <w:rsid w:val="00302471"/>
    <w:rsid w:val="00304CE6"/>
    <w:rsid w:val="00304DB8"/>
    <w:rsid w:val="00305F31"/>
    <w:rsid w:val="00307DCC"/>
    <w:rsid w:val="0031011F"/>
    <w:rsid w:val="0031036C"/>
    <w:rsid w:val="00312922"/>
    <w:rsid w:val="00313084"/>
    <w:rsid w:val="003134AC"/>
    <w:rsid w:val="00315C70"/>
    <w:rsid w:val="00315F40"/>
    <w:rsid w:val="00320271"/>
    <w:rsid w:val="00320436"/>
    <w:rsid w:val="003211BD"/>
    <w:rsid w:val="00323C51"/>
    <w:rsid w:val="00323C6C"/>
    <w:rsid w:val="00325B8F"/>
    <w:rsid w:val="003279E6"/>
    <w:rsid w:val="00332799"/>
    <w:rsid w:val="00333200"/>
    <w:rsid w:val="003359FF"/>
    <w:rsid w:val="0033666C"/>
    <w:rsid w:val="00337A4E"/>
    <w:rsid w:val="00337C4C"/>
    <w:rsid w:val="00340017"/>
    <w:rsid w:val="00340797"/>
    <w:rsid w:val="003429F2"/>
    <w:rsid w:val="00344DB5"/>
    <w:rsid w:val="00350094"/>
    <w:rsid w:val="003508FA"/>
    <w:rsid w:val="0035391F"/>
    <w:rsid w:val="00355704"/>
    <w:rsid w:val="003634A5"/>
    <w:rsid w:val="00363B50"/>
    <w:rsid w:val="003659B2"/>
    <w:rsid w:val="00365C37"/>
    <w:rsid w:val="003679B4"/>
    <w:rsid w:val="00371592"/>
    <w:rsid w:val="0037232A"/>
    <w:rsid w:val="0037421C"/>
    <w:rsid w:val="00376887"/>
    <w:rsid w:val="00376C88"/>
    <w:rsid w:val="00377DDC"/>
    <w:rsid w:val="0038190D"/>
    <w:rsid w:val="00381D1F"/>
    <w:rsid w:val="00385F08"/>
    <w:rsid w:val="00386B95"/>
    <w:rsid w:val="00386FBF"/>
    <w:rsid w:val="003876BE"/>
    <w:rsid w:val="00390A5D"/>
    <w:rsid w:val="003911B7"/>
    <w:rsid w:val="003912CF"/>
    <w:rsid w:val="00395235"/>
    <w:rsid w:val="003956EA"/>
    <w:rsid w:val="0039651D"/>
    <w:rsid w:val="003975AF"/>
    <w:rsid w:val="003A1FA7"/>
    <w:rsid w:val="003A22DD"/>
    <w:rsid w:val="003A5988"/>
    <w:rsid w:val="003A693C"/>
    <w:rsid w:val="003A6B44"/>
    <w:rsid w:val="003A6EAA"/>
    <w:rsid w:val="003B130A"/>
    <w:rsid w:val="003B13DC"/>
    <w:rsid w:val="003B2083"/>
    <w:rsid w:val="003B2EDA"/>
    <w:rsid w:val="003B5676"/>
    <w:rsid w:val="003B5C7B"/>
    <w:rsid w:val="003B77D0"/>
    <w:rsid w:val="003B7DFF"/>
    <w:rsid w:val="003C3872"/>
    <w:rsid w:val="003C6207"/>
    <w:rsid w:val="003C75D2"/>
    <w:rsid w:val="003D0C23"/>
    <w:rsid w:val="003D0E2F"/>
    <w:rsid w:val="003D1D51"/>
    <w:rsid w:val="003D3F55"/>
    <w:rsid w:val="003D50D8"/>
    <w:rsid w:val="003D5A3B"/>
    <w:rsid w:val="003E2126"/>
    <w:rsid w:val="003E2BBB"/>
    <w:rsid w:val="003E3A47"/>
    <w:rsid w:val="003E3C83"/>
    <w:rsid w:val="003E6E3A"/>
    <w:rsid w:val="003E6E77"/>
    <w:rsid w:val="003F1698"/>
    <w:rsid w:val="003F5244"/>
    <w:rsid w:val="003F5EA8"/>
    <w:rsid w:val="003F6257"/>
    <w:rsid w:val="003F6EF0"/>
    <w:rsid w:val="003F6F22"/>
    <w:rsid w:val="003F917A"/>
    <w:rsid w:val="0040495D"/>
    <w:rsid w:val="004058DD"/>
    <w:rsid w:val="00406B17"/>
    <w:rsid w:val="00410145"/>
    <w:rsid w:val="00410274"/>
    <w:rsid w:val="00411938"/>
    <w:rsid w:val="00413848"/>
    <w:rsid w:val="00415E8F"/>
    <w:rsid w:val="0041736F"/>
    <w:rsid w:val="00417F37"/>
    <w:rsid w:val="004200E1"/>
    <w:rsid w:val="00424529"/>
    <w:rsid w:val="00431193"/>
    <w:rsid w:val="00431BEC"/>
    <w:rsid w:val="00432883"/>
    <w:rsid w:val="00433BBE"/>
    <w:rsid w:val="00434114"/>
    <w:rsid w:val="00434E0B"/>
    <w:rsid w:val="004369D6"/>
    <w:rsid w:val="00436C82"/>
    <w:rsid w:val="00440512"/>
    <w:rsid w:val="00440A97"/>
    <w:rsid w:val="00441803"/>
    <w:rsid w:val="004437F3"/>
    <w:rsid w:val="00445022"/>
    <w:rsid w:val="00447350"/>
    <w:rsid w:val="004475F9"/>
    <w:rsid w:val="00447AC8"/>
    <w:rsid w:val="00447EB7"/>
    <w:rsid w:val="0045366A"/>
    <w:rsid w:val="00460344"/>
    <w:rsid w:val="00460730"/>
    <w:rsid w:val="004644AE"/>
    <w:rsid w:val="00467DF4"/>
    <w:rsid w:val="00470789"/>
    <w:rsid w:val="00470F73"/>
    <w:rsid w:val="00472D17"/>
    <w:rsid w:val="00473891"/>
    <w:rsid w:val="00474022"/>
    <w:rsid w:val="00474051"/>
    <w:rsid w:val="00474708"/>
    <w:rsid w:val="004808CC"/>
    <w:rsid w:val="0048120E"/>
    <w:rsid w:val="004824E5"/>
    <w:rsid w:val="004834C0"/>
    <w:rsid w:val="00485456"/>
    <w:rsid w:val="00487344"/>
    <w:rsid w:val="00487A62"/>
    <w:rsid w:val="00490573"/>
    <w:rsid w:val="004921C1"/>
    <w:rsid w:val="004923AA"/>
    <w:rsid w:val="004931BB"/>
    <w:rsid w:val="00494596"/>
    <w:rsid w:val="0049640F"/>
    <w:rsid w:val="00496E67"/>
    <w:rsid w:val="004A2C35"/>
    <w:rsid w:val="004A6C9F"/>
    <w:rsid w:val="004A7927"/>
    <w:rsid w:val="004B098C"/>
    <w:rsid w:val="004B11CD"/>
    <w:rsid w:val="004B1A05"/>
    <w:rsid w:val="004B233E"/>
    <w:rsid w:val="004B2C7A"/>
    <w:rsid w:val="004B50E2"/>
    <w:rsid w:val="004B70B4"/>
    <w:rsid w:val="004B7115"/>
    <w:rsid w:val="004C06C9"/>
    <w:rsid w:val="004C0F47"/>
    <w:rsid w:val="004C13BD"/>
    <w:rsid w:val="004C344F"/>
    <w:rsid w:val="004C66FC"/>
    <w:rsid w:val="004C6B77"/>
    <w:rsid w:val="004D0499"/>
    <w:rsid w:val="004D5BF2"/>
    <w:rsid w:val="004D60BE"/>
    <w:rsid w:val="004D6355"/>
    <w:rsid w:val="004D7ED0"/>
    <w:rsid w:val="004E4765"/>
    <w:rsid w:val="004E5F60"/>
    <w:rsid w:val="004E6C23"/>
    <w:rsid w:val="004E6D31"/>
    <w:rsid w:val="004E716B"/>
    <w:rsid w:val="004F0AF3"/>
    <w:rsid w:val="004F1AD9"/>
    <w:rsid w:val="004F3FC6"/>
    <w:rsid w:val="004F51E6"/>
    <w:rsid w:val="004F5E35"/>
    <w:rsid w:val="004F6418"/>
    <w:rsid w:val="0050043C"/>
    <w:rsid w:val="005006D0"/>
    <w:rsid w:val="00501588"/>
    <w:rsid w:val="005032FA"/>
    <w:rsid w:val="00506168"/>
    <w:rsid w:val="0050631B"/>
    <w:rsid w:val="005067F9"/>
    <w:rsid w:val="005071B2"/>
    <w:rsid w:val="00507BCC"/>
    <w:rsid w:val="00510156"/>
    <w:rsid w:val="00511F2C"/>
    <w:rsid w:val="0051300D"/>
    <w:rsid w:val="0051637A"/>
    <w:rsid w:val="0052042F"/>
    <w:rsid w:val="00525E4B"/>
    <w:rsid w:val="005319EA"/>
    <w:rsid w:val="00533D00"/>
    <w:rsid w:val="00535596"/>
    <w:rsid w:val="0053601C"/>
    <w:rsid w:val="00537303"/>
    <w:rsid w:val="00537340"/>
    <w:rsid w:val="00537B52"/>
    <w:rsid w:val="005408E7"/>
    <w:rsid w:val="00540AF8"/>
    <w:rsid w:val="00541989"/>
    <w:rsid w:val="0054277C"/>
    <w:rsid w:val="005442CC"/>
    <w:rsid w:val="00545832"/>
    <w:rsid w:val="00550287"/>
    <w:rsid w:val="00552598"/>
    <w:rsid w:val="00553C7C"/>
    <w:rsid w:val="0055470E"/>
    <w:rsid w:val="0055507E"/>
    <w:rsid w:val="00556A8C"/>
    <w:rsid w:val="00557633"/>
    <w:rsid w:val="00557E13"/>
    <w:rsid w:val="00560599"/>
    <w:rsid w:val="005619A4"/>
    <w:rsid w:val="00566E3D"/>
    <w:rsid w:val="00567D7E"/>
    <w:rsid w:val="005739D2"/>
    <w:rsid w:val="005748C5"/>
    <w:rsid w:val="00574DEC"/>
    <w:rsid w:val="00576097"/>
    <w:rsid w:val="00576B1A"/>
    <w:rsid w:val="00576EBC"/>
    <w:rsid w:val="005806D0"/>
    <w:rsid w:val="00580A55"/>
    <w:rsid w:val="0058321F"/>
    <w:rsid w:val="0058548C"/>
    <w:rsid w:val="00587366"/>
    <w:rsid w:val="00591278"/>
    <w:rsid w:val="005923DD"/>
    <w:rsid w:val="0059302E"/>
    <w:rsid w:val="00593062"/>
    <w:rsid w:val="005938CE"/>
    <w:rsid w:val="00593AE9"/>
    <w:rsid w:val="00595366"/>
    <w:rsid w:val="005A02DE"/>
    <w:rsid w:val="005A0D2D"/>
    <w:rsid w:val="005A37D7"/>
    <w:rsid w:val="005A3E4E"/>
    <w:rsid w:val="005A4D90"/>
    <w:rsid w:val="005A7CE1"/>
    <w:rsid w:val="005A7F18"/>
    <w:rsid w:val="005B2B87"/>
    <w:rsid w:val="005B319A"/>
    <w:rsid w:val="005B4EBD"/>
    <w:rsid w:val="005B5A06"/>
    <w:rsid w:val="005B6445"/>
    <w:rsid w:val="005B6629"/>
    <w:rsid w:val="005B66CA"/>
    <w:rsid w:val="005B68F7"/>
    <w:rsid w:val="005B76E8"/>
    <w:rsid w:val="005C289C"/>
    <w:rsid w:val="005C5C3E"/>
    <w:rsid w:val="005D08A7"/>
    <w:rsid w:val="005D50B1"/>
    <w:rsid w:val="005D6212"/>
    <w:rsid w:val="005D737C"/>
    <w:rsid w:val="005E12A5"/>
    <w:rsid w:val="005E4064"/>
    <w:rsid w:val="005E4A2D"/>
    <w:rsid w:val="005E5E8C"/>
    <w:rsid w:val="005E60BE"/>
    <w:rsid w:val="005E6132"/>
    <w:rsid w:val="005E63EB"/>
    <w:rsid w:val="005F0223"/>
    <w:rsid w:val="005F03EC"/>
    <w:rsid w:val="005F047E"/>
    <w:rsid w:val="005F07E4"/>
    <w:rsid w:val="005F0E8E"/>
    <w:rsid w:val="005F648C"/>
    <w:rsid w:val="005F6881"/>
    <w:rsid w:val="005F70E9"/>
    <w:rsid w:val="00600084"/>
    <w:rsid w:val="00600834"/>
    <w:rsid w:val="00604DC6"/>
    <w:rsid w:val="00605EFD"/>
    <w:rsid w:val="00606A47"/>
    <w:rsid w:val="00607569"/>
    <w:rsid w:val="00607D83"/>
    <w:rsid w:val="00611965"/>
    <w:rsid w:val="00611EA4"/>
    <w:rsid w:val="00612614"/>
    <w:rsid w:val="00612BB3"/>
    <w:rsid w:val="0061550C"/>
    <w:rsid w:val="00615D7F"/>
    <w:rsid w:val="00616A95"/>
    <w:rsid w:val="00622618"/>
    <w:rsid w:val="00623E89"/>
    <w:rsid w:val="00624409"/>
    <w:rsid w:val="006247CC"/>
    <w:rsid w:val="00626665"/>
    <w:rsid w:val="00627A48"/>
    <w:rsid w:val="00627E8E"/>
    <w:rsid w:val="00633511"/>
    <w:rsid w:val="00636254"/>
    <w:rsid w:val="00637E90"/>
    <w:rsid w:val="0064087F"/>
    <w:rsid w:val="006409C1"/>
    <w:rsid w:val="006417A1"/>
    <w:rsid w:val="006421F5"/>
    <w:rsid w:val="006445A2"/>
    <w:rsid w:val="0064537C"/>
    <w:rsid w:val="00652079"/>
    <w:rsid w:val="00653EC1"/>
    <w:rsid w:val="00654391"/>
    <w:rsid w:val="00654435"/>
    <w:rsid w:val="00656E17"/>
    <w:rsid w:val="00657173"/>
    <w:rsid w:val="00657370"/>
    <w:rsid w:val="00661C6D"/>
    <w:rsid w:val="006625F2"/>
    <w:rsid w:val="00662CB9"/>
    <w:rsid w:val="00662EFB"/>
    <w:rsid w:val="00663012"/>
    <w:rsid w:val="006667D7"/>
    <w:rsid w:val="00666D8B"/>
    <w:rsid w:val="00670243"/>
    <w:rsid w:val="006726C2"/>
    <w:rsid w:val="006729CD"/>
    <w:rsid w:val="0067423A"/>
    <w:rsid w:val="006758FA"/>
    <w:rsid w:val="006805D7"/>
    <w:rsid w:val="0068069C"/>
    <w:rsid w:val="0068372F"/>
    <w:rsid w:val="0068378C"/>
    <w:rsid w:val="006856E4"/>
    <w:rsid w:val="00685F68"/>
    <w:rsid w:val="0068D042"/>
    <w:rsid w:val="006925E0"/>
    <w:rsid w:val="00693844"/>
    <w:rsid w:val="006939A2"/>
    <w:rsid w:val="00693B35"/>
    <w:rsid w:val="00693BF2"/>
    <w:rsid w:val="006946B1"/>
    <w:rsid w:val="00695873"/>
    <w:rsid w:val="006958EE"/>
    <w:rsid w:val="00697D7E"/>
    <w:rsid w:val="006A3C10"/>
    <w:rsid w:val="006A41F3"/>
    <w:rsid w:val="006A5CBE"/>
    <w:rsid w:val="006A617B"/>
    <w:rsid w:val="006B0C9B"/>
    <w:rsid w:val="006B4036"/>
    <w:rsid w:val="006B458F"/>
    <w:rsid w:val="006B52F9"/>
    <w:rsid w:val="006C0D2C"/>
    <w:rsid w:val="006C4354"/>
    <w:rsid w:val="006D0A6E"/>
    <w:rsid w:val="006D15D3"/>
    <w:rsid w:val="006D29B6"/>
    <w:rsid w:val="006D5A1E"/>
    <w:rsid w:val="006D60C6"/>
    <w:rsid w:val="006D6339"/>
    <w:rsid w:val="006D65E0"/>
    <w:rsid w:val="006D73D0"/>
    <w:rsid w:val="006E17D7"/>
    <w:rsid w:val="006E4F62"/>
    <w:rsid w:val="006E749D"/>
    <w:rsid w:val="006F2394"/>
    <w:rsid w:val="006F2CFF"/>
    <w:rsid w:val="006F2D05"/>
    <w:rsid w:val="006F3B7B"/>
    <w:rsid w:val="006F43A4"/>
    <w:rsid w:val="00704B1C"/>
    <w:rsid w:val="00706993"/>
    <w:rsid w:val="007075F5"/>
    <w:rsid w:val="007101DD"/>
    <w:rsid w:val="0071131D"/>
    <w:rsid w:val="00711B35"/>
    <w:rsid w:val="007127E1"/>
    <w:rsid w:val="007137D4"/>
    <w:rsid w:val="0071407A"/>
    <w:rsid w:val="007149A1"/>
    <w:rsid w:val="00715772"/>
    <w:rsid w:val="0072186C"/>
    <w:rsid w:val="007224C5"/>
    <w:rsid w:val="00722A2B"/>
    <w:rsid w:val="00727EB0"/>
    <w:rsid w:val="00730141"/>
    <w:rsid w:val="00732E9A"/>
    <w:rsid w:val="0073379C"/>
    <w:rsid w:val="00735315"/>
    <w:rsid w:val="00735C27"/>
    <w:rsid w:val="00737432"/>
    <w:rsid w:val="0074312E"/>
    <w:rsid w:val="00743968"/>
    <w:rsid w:val="00744691"/>
    <w:rsid w:val="007457B1"/>
    <w:rsid w:val="00746A98"/>
    <w:rsid w:val="00752C98"/>
    <w:rsid w:val="00754538"/>
    <w:rsid w:val="007553BE"/>
    <w:rsid w:val="00762F51"/>
    <w:rsid w:val="00764A2E"/>
    <w:rsid w:val="00777CE9"/>
    <w:rsid w:val="00781D17"/>
    <w:rsid w:val="00782A21"/>
    <w:rsid w:val="00782A64"/>
    <w:rsid w:val="00782AE1"/>
    <w:rsid w:val="00783103"/>
    <w:rsid w:val="00785D19"/>
    <w:rsid w:val="0078735B"/>
    <w:rsid w:val="00790A5D"/>
    <w:rsid w:val="007921E6"/>
    <w:rsid w:val="00792A32"/>
    <w:rsid w:val="007930C8"/>
    <w:rsid w:val="00793E69"/>
    <w:rsid w:val="00793FDE"/>
    <w:rsid w:val="00794472"/>
    <w:rsid w:val="00795678"/>
    <w:rsid w:val="00796887"/>
    <w:rsid w:val="00796ABF"/>
    <w:rsid w:val="007A04DC"/>
    <w:rsid w:val="007A097F"/>
    <w:rsid w:val="007A18CF"/>
    <w:rsid w:val="007A2228"/>
    <w:rsid w:val="007A27DE"/>
    <w:rsid w:val="007A3355"/>
    <w:rsid w:val="007A386F"/>
    <w:rsid w:val="007A60A8"/>
    <w:rsid w:val="007B0BA4"/>
    <w:rsid w:val="007B162B"/>
    <w:rsid w:val="007B22A6"/>
    <w:rsid w:val="007B643F"/>
    <w:rsid w:val="007B75D3"/>
    <w:rsid w:val="007B76A4"/>
    <w:rsid w:val="007B7CF3"/>
    <w:rsid w:val="007C0949"/>
    <w:rsid w:val="007C1AD1"/>
    <w:rsid w:val="007C2293"/>
    <w:rsid w:val="007C290E"/>
    <w:rsid w:val="007D004A"/>
    <w:rsid w:val="007D113B"/>
    <w:rsid w:val="007D18AE"/>
    <w:rsid w:val="007D37C9"/>
    <w:rsid w:val="007D4063"/>
    <w:rsid w:val="007D74CC"/>
    <w:rsid w:val="007D7FC4"/>
    <w:rsid w:val="007E06FE"/>
    <w:rsid w:val="007E1A86"/>
    <w:rsid w:val="007E208D"/>
    <w:rsid w:val="007E3616"/>
    <w:rsid w:val="007E5918"/>
    <w:rsid w:val="007E5AC9"/>
    <w:rsid w:val="007E5DEF"/>
    <w:rsid w:val="007E7128"/>
    <w:rsid w:val="007E791E"/>
    <w:rsid w:val="007E7F84"/>
    <w:rsid w:val="007EEB68"/>
    <w:rsid w:val="007F057D"/>
    <w:rsid w:val="007F2BCD"/>
    <w:rsid w:val="007F3AA1"/>
    <w:rsid w:val="007F63EB"/>
    <w:rsid w:val="007F7512"/>
    <w:rsid w:val="00803062"/>
    <w:rsid w:val="0080710F"/>
    <w:rsid w:val="008071B3"/>
    <w:rsid w:val="00807E0D"/>
    <w:rsid w:val="008113B9"/>
    <w:rsid w:val="008117CF"/>
    <w:rsid w:val="00811805"/>
    <w:rsid w:val="008121C8"/>
    <w:rsid w:val="00815E5F"/>
    <w:rsid w:val="00817602"/>
    <w:rsid w:val="008203B8"/>
    <w:rsid w:val="00820BD9"/>
    <w:rsid w:val="00821675"/>
    <w:rsid w:val="00822E04"/>
    <w:rsid w:val="00825637"/>
    <w:rsid w:val="0082580F"/>
    <w:rsid w:val="0082754E"/>
    <w:rsid w:val="00831410"/>
    <w:rsid w:val="0083421C"/>
    <w:rsid w:val="0083677D"/>
    <w:rsid w:val="008368E6"/>
    <w:rsid w:val="00837934"/>
    <w:rsid w:val="008408CD"/>
    <w:rsid w:val="00840F85"/>
    <w:rsid w:val="00845D71"/>
    <w:rsid w:val="00851536"/>
    <w:rsid w:val="0085153B"/>
    <w:rsid w:val="008544B5"/>
    <w:rsid w:val="008562B1"/>
    <w:rsid w:val="0085683E"/>
    <w:rsid w:val="00857494"/>
    <w:rsid w:val="0086142A"/>
    <w:rsid w:val="008621C8"/>
    <w:rsid w:val="0086272D"/>
    <w:rsid w:val="00862FD9"/>
    <w:rsid w:val="0086346E"/>
    <w:rsid w:val="0086477F"/>
    <w:rsid w:val="00864F20"/>
    <w:rsid w:val="00865CAA"/>
    <w:rsid w:val="00865DFE"/>
    <w:rsid w:val="00866122"/>
    <w:rsid w:val="0087464F"/>
    <w:rsid w:val="00876947"/>
    <w:rsid w:val="00877179"/>
    <w:rsid w:val="008774D3"/>
    <w:rsid w:val="00877A64"/>
    <w:rsid w:val="00877FAA"/>
    <w:rsid w:val="0088089D"/>
    <w:rsid w:val="00883BA1"/>
    <w:rsid w:val="00885CE5"/>
    <w:rsid w:val="00886948"/>
    <w:rsid w:val="00890DB6"/>
    <w:rsid w:val="00891F6D"/>
    <w:rsid w:val="00893DBC"/>
    <w:rsid w:val="00894EF5"/>
    <w:rsid w:val="00897676"/>
    <w:rsid w:val="008A1EA2"/>
    <w:rsid w:val="008A2180"/>
    <w:rsid w:val="008A3BCA"/>
    <w:rsid w:val="008A44FB"/>
    <w:rsid w:val="008B0F8B"/>
    <w:rsid w:val="008B314F"/>
    <w:rsid w:val="008B3BC7"/>
    <w:rsid w:val="008B57BB"/>
    <w:rsid w:val="008B5E35"/>
    <w:rsid w:val="008B6B3A"/>
    <w:rsid w:val="008B7133"/>
    <w:rsid w:val="008C0738"/>
    <w:rsid w:val="008C1389"/>
    <w:rsid w:val="008C335D"/>
    <w:rsid w:val="008C3B12"/>
    <w:rsid w:val="008C48CC"/>
    <w:rsid w:val="008C67B2"/>
    <w:rsid w:val="008C7945"/>
    <w:rsid w:val="008D348A"/>
    <w:rsid w:val="008D3CC5"/>
    <w:rsid w:val="008E0EF2"/>
    <w:rsid w:val="008E105A"/>
    <w:rsid w:val="008E272A"/>
    <w:rsid w:val="008E2A54"/>
    <w:rsid w:val="008E3288"/>
    <w:rsid w:val="008E4B38"/>
    <w:rsid w:val="008E7C94"/>
    <w:rsid w:val="008F0249"/>
    <w:rsid w:val="008F1D9B"/>
    <w:rsid w:val="008F468C"/>
    <w:rsid w:val="008F565E"/>
    <w:rsid w:val="009017EF"/>
    <w:rsid w:val="00904224"/>
    <w:rsid w:val="00905DF4"/>
    <w:rsid w:val="00907347"/>
    <w:rsid w:val="00907CA2"/>
    <w:rsid w:val="00911663"/>
    <w:rsid w:val="00911C11"/>
    <w:rsid w:val="009123E4"/>
    <w:rsid w:val="00912AF7"/>
    <w:rsid w:val="00913EDC"/>
    <w:rsid w:val="00916FA8"/>
    <w:rsid w:val="0091757A"/>
    <w:rsid w:val="009177C0"/>
    <w:rsid w:val="00920A7E"/>
    <w:rsid w:val="00921796"/>
    <w:rsid w:val="0092194A"/>
    <w:rsid w:val="0092201E"/>
    <w:rsid w:val="00922C78"/>
    <w:rsid w:val="00924FEF"/>
    <w:rsid w:val="00925AD5"/>
    <w:rsid w:val="0092663A"/>
    <w:rsid w:val="009337C2"/>
    <w:rsid w:val="00935ED2"/>
    <w:rsid w:val="009366C9"/>
    <w:rsid w:val="00937192"/>
    <w:rsid w:val="00944604"/>
    <w:rsid w:val="00951058"/>
    <w:rsid w:val="00951201"/>
    <w:rsid w:val="00951961"/>
    <w:rsid w:val="0095214B"/>
    <w:rsid w:val="00953C49"/>
    <w:rsid w:val="00954BCF"/>
    <w:rsid w:val="00955267"/>
    <w:rsid w:val="00955D2B"/>
    <w:rsid w:val="009568E9"/>
    <w:rsid w:val="00960581"/>
    <w:rsid w:val="009605E8"/>
    <w:rsid w:val="00960F03"/>
    <w:rsid w:val="009627B5"/>
    <w:rsid w:val="0096413B"/>
    <w:rsid w:val="00964304"/>
    <w:rsid w:val="00964E97"/>
    <w:rsid w:val="00967145"/>
    <w:rsid w:val="009703AD"/>
    <w:rsid w:val="00972009"/>
    <w:rsid w:val="009724A4"/>
    <w:rsid w:val="00972FBA"/>
    <w:rsid w:val="00973D85"/>
    <w:rsid w:val="00975382"/>
    <w:rsid w:val="009760CC"/>
    <w:rsid w:val="00976222"/>
    <w:rsid w:val="009810BD"/>
    <w:rsid w:val="00982DB9"/>
    <w:rsid w:val="009835D1"/>
    <w:rsid w:val="00983A87"/>
    <w:rsid w:val="00984367"/>
    <w:rsid w:val="00984B08"/>
    <w:rsid w:val="0098547F"/>
    <w:rsid w:val="0099193B"/>
    <w:rsid w:val="009945F8"/>
    <w:rsid w:val="0099506F"/>
    <w:rsid w:val="00995C0E"/>
    <w:rsid w:val="00995D95"/>
    <w:rsid w:val="00996A89"/>
    <w:rsid w:val="00996FE2"/>
    <w:rsid w:val="009A046B"/>
    <w:rsid w:val="009A1934"/>
    <w:rsid w:val="009A3D08"/>
    <w:rsid w:val="009A437C"/>
    <w:rsid w:val="009A7818"/>
    <w:rsid w:val="009B1BBF"/>
    <w:rsid w:val="009B24BE"/>
    <w:rsid w:val="009B25EA"/>
    <w:rsid w:val="009B4988"/>
    <w:rsid w:val="009B49E0"/>
    <w:rsid w:val="009B7043"/>
    <w:rsid w:val="009C0494"/>
    <w:rsid w:val="009C1556"/>
    <w:rsid w:val="009C263F"/>
    <w:rsid w:val="009C28EC"/>
    <w:rsid w:val="009C3008"/>
    <w:rsid w:val="009C3147"/>
    <w:rsid w:val="009C6C76"/>
    <w:rsid w:val="009D0722"/>
    <w:rsid w:val="009D5F5C"/>
    <w:rsid w:val="009D6EB0"/>
    <w:rsid w:val="009D6FBF"/>
    <w:rsid w:val="009D756E"/>
    <w:rsid w:val="009D7848"/>
    <w:rsid w:val="009F028D"/>
    <w:rsid w:val="009F06FC"/>
    <w:rsid w:val="009F0881"/>
    <w:rsid w:val="009F0ECF"/>
    <w:rsid w:val="009F395A"/>
    <w:rsid w:val="009F59AD"/>
    <w:rsid w:val="009F6C8C"/>
    <w:rsid w:val="009F73A7"/>
    <w:rsid w:val="00A040F9"/>
    <w:rsid w:val="00A04CE1"/>
    <w:rsid w:val="00A059F1"/>
    <w:rsid w:val="00A06237"/>
    <w:rsid w:val="00A06A60"/>
    <w:rsid w:val="00A13FA4"/>
    <w:rsid w:val="00A14E25"/>
    <w:rsid w:val="00A14E5F"/>
    <w:rsid w:val="00A16FA5"/>
    <w:rsid w:val="00A20289"/>
    <w:rsid w:val="00A2028F"/>
    <w:rsid w:val="00A22C82"/>
    <w:rsid w:val="00A257AC"/>
    <w:rsid w:val="00A269D2"/>
    <w:rsid w:val="00A26FB4"/>
    <w:rsid w:val="00A270F0"/>
    <w:rsid w:val="00A27230"/>
    <w:rsid w:val="00A337DD"/>
    <w:rsid w:val="00A34885"/>
    <w:rsid w:val="00A36344"/>
    <w:rsid w:val="00A366F3"/>
    <w:rsid w:val="00A3790A"/>
    <w:rsid w:val="00A43CE8"/>
    <w:rsid w:val="00A4475F"/>
    <w:rsid w:val="00A4755F"/>
    <w:rsid w:val="00A507F6"/>
    <w:rsid w:val="00A511EC"/>
    <w:rsid w:val="00A51F57"/>
    <w:rsid w:val="00A5279F"/>
    <w:rsid w:val="00A530EE"/>
    <w:rsid w:val="00A5373F"/>
    <w:rsid w:val="00A53EB0"/>
    <w:rsid w:val="00A5532B"/>
    <w:rsid w:val="00A57C0C"/>
    <w:rsid w:val="00A57DF4"/>
    <w:rsid w:val="00A63184"/>
    <w:rsid w:val="00A666C8"/>
    <w:rsid w:val="00A71030"/>
    <w:rsid w:val="00A7448F"/>
    <w:rsid w:val="00A74E9F"/>
    <w:rsid w:val="00A76E50"/>
    <w:rsid w:val="00A779C3"/>
    <w:rsid w:val="00A810CF"/>
    <w:rsid w:val="00A81B8D"/>
    <w:rsid w:val="00A828E1"/>
    <w:rsid w:val="00A86322"/>
    <w:rsid w:val="00A86451"/>
    <w:rsid w:val="00A86C29"/>
    <w:rsid w:val="00A8771B"/>
    <w:rsid w:val="00A90479"/>
    <w:rsid w:val="00A91A21"/>
    <w:rsid w:val="00A9596D"/>
    <w:rsid w:val="00A96595"/>
    <w:rsid w:val="00AA2181"/>
    <w:rsid w:val="00AA3236"/>
    <w:rsid w:val="00AA3AA8"/>
    <w:rsid w:val="00AA5A9C"/>
    <w:rsid w:val="00AA6939"/>
    <w:rsid w:val="00AB12A7"/>
    <w:rsid w:val="00AB1602"/>
    <w:rsid w:val="00AB4260"/>
    <w:rsid w:val="00AB4ADE"/>
    <w:rsid w:val="00AB5799"/>
    <w:rsid w:val="00AB672E"/>
    <w:rsid w:val="00AB7E2A"/>
    <w:rsid w:val="00AC25C0"/>
    <w:rsid w:val="00AC2802"/>
    <w:rsid w:val="00AC5A9E"/>
    <w:rsid w:val="00AC7070"/>
    <w:rsid w:val="00AC7F00"/>
    <w:rsid w:val="00AD07CF"/>
    <w:rsid w:val="00AD297F"/>
    <w:rsid w:val="00AD3FBB"/>
    <w:rsid w:val="00AD72D5"/>
    <w:rsid w:val="00AE0685"/>
    <w:rsid w:val="00AE1A7F"/>
    <w:rsid w:val="00AE1AC8"/>
    <w:rsid w:val="00AE2732"/>
    <w:rsid w:val="00AE44EB"/>
    <w:rsid w:val="00AE5DF0"/>
    <w:rsid w:val="00AE5EB4"/>
    <w:rsid w:val="00AE7249"/>
    <w:rsid w:val="00AF15A4"/>
    <w:rsid w:val="00AF1C18"/>
    <w:rsid w:val="00AF3406"/>
    <w:rsid w:val="00AF3CEC"/>
    <w:rsid w:val="00AF45E3"/>
    <w:rsid w:val="00AF56CC"/>
    <w:rsid w:val="00AF5A77"/>
    <w:rsid w:val="00AF710A"/>
    <w:rsid w:val="00B00A41"/>
    <w:rsid w:val="00B01B1A"/>
    <w:rsid w:val="00B02641"/>
    <w:rsid w:val="00B029D4"/>
    <w:rsid w:val="00B03BD5"/>
    <w:rsid w:val="00B05AB5"/>
    <w:rsid w:val="00B067F1"/>
    <w:rsid w:val="00B0794B"/>
    <w:rsid w:val="00B10F24"/>
    <w:rsid w:val="00B111F1"/>
    <w:rsid w:val="00B141E2"/>
    <w:rsid w:val="00B215C9"/>
    <w:rsid w:val="00B223C4"/>
    <w:rsid w:val="00B2252C"/>
    <w:rsid w:val="00B231EE"/>
    <w:rsid w:val="00B24139"/>
    <w:rsid w:val="00B25F88"/>
    <w:rsid w:val="00B26009"/>
    <w:rsid w:val="00B27DBF"/>
    <w:rsid w:val="00B3184C"/>
    <w:rsid w:val="00B34FF0"/>
    <w:rsid w:val="00B35CB6"/>
    <w:rsid w:val="00B35CBA"/>
    <w:rsid w:val="00B3781B"/>
    <w:rsid w:val="00B37D62"/>
    <w:rsid w:val="00B42835"/>
    <w:rsid w:val="00B42FE5"/>
    <w:rsid w:val="00B43A0B"/>
    <w:rsid w:val="00B44568"/>
    <w:rsid w:val="00B451D0"/>
    <w:rsid w:val="00B45460"/>
    <w:rsid w:val="00B45737"/>
    <w:rsid w:val="00B45979"/>
    <w:rsid w:val="00B46096"/>
    <w:rsid w:val="00B46DF4"/>
    <w:rsid w:val="00B52652"/>
    <w:rsid w:val="00B52B59"/>
    <w:rsid w:val="00B5564D"/>
    <w:rsid w:val="00B57E4C"/>
    <w:rsid w:val="00B6223A"/>
    <w:rsid w:val="00B63144"/>
    <w:rsid w:val="00B631AE"/>
    <w:rsid w:val="00B644B1"/>
    <w:rsid w:val="00B6749D"/>
    <w:rsid w:val="00B71329"/>
    <w:rsid w:val="00B73D7A"/>
    <w:rsid w:val="00B74F8D"/>
    <w:rsid w:val="00B751D4"/>
    <w:rsid w:val="00B80EC6"/>
    <w:rsid w:val="00B819AC"/>
    <w:rsid w:val="00B82B04"/>
    <w:rsid w:val="00B83917"/>
    <w:rsid w:val="00B84CB1"/>
    <w:rsid w:val="00B8533B"/>
    <w:rsid w:val="00B85ACC"/>
    <w:rsid w:val="00B90B55"/>
    <w:rsid w:val="00B90D81"/>
    <w:rsid w:val="00B9435B"/>
    <w:rsid w:val="00B944A7"/>
    <w:rsid w:val="00B96A60"/>
    <w:rsid w:val="00B9712C"/>
    <w:rsid w:val="00B97545"/>
    <w:rsid w:val="00BA07BE"/>
    <w:rsid w:val="00BA0F99"/>
    <w:rsid w:val="00BA27C1"/>
    <w:rsid w:val="00BA4A6D"/>
    <w:rsid w:val="00BA5339"/>
    <w:rsid w:val="00BA5AF6"/>
    <w:rsid w:val="00BB12AA"/>
    <w:rsid w:val="00BB51C6"/>
    <w:rsid w:val="00BB7BC8"/>
    <w:rsid w:val="00BC05A8"/>
    <w:rsid w:val="00BC05B6"/>
    <w:rsid w:val="00BC06FC"/>
    <w:rsid w:val="00BC0724"/>
    <w:rsid w:val="00BC364C"/>
    <w:rsid w:val="00BC5556"/>
    <w:rsid w:val="00BC5647"/>
    <w:rsid w:val="00BC5B00"/>
    <w:rsid w:val="00BC6CAB"/>
    <w:rsid w:val="00BD04AD"/>
    <w:rsid w:val="00BD06F8"/>
    <w:rsid w:val="00BD2758"/>
    <w:rsid w:val="00BD3000"/>
    <w:rsid w:val="00BD4F51"/>
    <w:rsid w:val="00BD5FB1"/>
    <w:rsid w:val="00BD67EE"/>
    <w:rsid w:val="00BE1FB1"/>
    <w:rsid w:val="00BE3CB0"/>
    <w:rsid w:val="00BE6CC4"/>
    <w:rsid w:val="00BF016D"/>
    <w:rsid w:val="00BF03AD"/>
    <w:rsid w:val="00BF03BC"/>
    <w:rsid w:val="00BF226A"/>
    <w:rsid w:val="00BF30C9"/>
    <w:rsid w:val="00BF38F3"/>
    <w:rsid w:val="00BF47FC"/>
    <w:rsid w:val="00BF5C64"/>
    <w:rsid w:val="00BF6FC1"/>
    <w:rsid w:val="00BF7063"/>
    <w:rsid w:val="00BFEFF8"/>
    <w:rsid w:val="00C0065F"/>
    <w:rsid w:val="00C030A5"/>
    <w:rsid w:val="00C03A56"/>
    <w:rsid w:val="00C0633A"/>
    <w:rsid w:val="00C07FD3"/>
    <w:rsid w:val="00C10B05"/>
    <w:rsid w:val="00C10BF1"/>
    <w:rsid w:val="00C10ECD"/>
    <w:rsid w:val="00C12305"/>
    <w:rsid w:val="00C1325F"/>
    <w:rsid w:val="00C14136"/>
    <w:rsid w:val="00C14E1D"/>
    <w:rsid w:val="00C150D8"/>
    <w:rsid w:val="00C16499"/>
    <w:rsid w:val="00C226E5"/>
    <w:rsid w:val="00C235F6"/>
    <w:rsid w:val="00C24D32"/>
    <w:rsid w:val="00C251B7"/>
    <w:rsid w:val="00C25B01"/>
    <w:rsid w:val="00C263D2"/>
    <w:rsid w:val="00C2645F"/>
    <w:rsid w:val="00C26C01"/>
    <w:rsid w:val="00C27EAC"/>
    <w:rsid w:val="00C305C1"/>
    <w:rsid w:val="00C31B96"/>
    <w:rsid w:val="00C31E09"/>
    <w:rsid w:val="00C32561"/>
    <w:rsid w:val="00C364DC"/>
    <w:rsid w:val="00C41738"/>
    <w:rsid w:val="00C43E6F"/>
    <w:rsid w:val="00C4653C"/>
    <w:rsid w:val="00C47369"/>
    <w:rsid w:val="00C503A1"/>
    <w:rsid w:val="00C50886"/>
    <w:rsid w:val="00C54EB2"/>
    <w:rsid w:val="00C558DB"/>
    <w:rsid w:val="00C55C29"/>
    <w:rsid w:val="00C5706D"/>
    <w:rsid w:val="00C600CB"/>
    <w:rsid w:val="00C603D6"/>
    <w:rsid w:val="00C618AD"/>
    <w:rsid w:val="00C64605"/>
    <w:rsid w:val="00C64C09"/>
    <w:rsid w:val="00C67BE1"/>
    <w:rsid w:val="00C67DB9"/>
    <w:rsid w:val="00C709FA"/>
    <w:rsid w:val="00C71A6E"/>
    <w:rsid w:val="00C72925"/>
    <w:rsid w:val="00C7402E"/>
    <w:rsid w:val="00C75902"/>
    <w:rsid w:val="00C764BC"/>
    <w:rsid w:val="00C76C65"/>
    <w:rsid w:val="00C77124"/>
    <w:rsid w:val="00C82C8B"/>
    <w:rsid w:val="00C833B3"/>
    <w:rsid w:val="00C85332"/>
    <w:rsid w:val="00C86744"/>
    <w:rsid w:val="00C91C51"/>
    <w:rsid w:val="00C943CC"/>
    <w:rsid w:val="00C94A6F"/>
    <w:rsid w:val="00C95CC4"/>
    <w:rsid w:val="00C9616F"/>
    <w:rsid w:val="00C96F84"/>
    <w:rsid w:val="00C97C5C"/>
    <w:rsid w:val="00C97D49"/>
    <w:rsid w:val="00CA2D3E"/>
    <w:rsid w:val="00CA5E96"/>
    <w:rsid w:val="00CA6027"/>
    <w:rsid w:val="00CB36B4"/>
    <w:rsid w:val="00CB40D3"/>
    <w:rsid w:val="00CB78BC"/>
    <w:rsid w:val="00CC0EC9"/>
    <w:rsid w:val="00CC22C0"/>
    <w:rsid w:val="00CC3C25"/>
    <w:rsid w:val="00CC5B91"/>
    <w:rsid w:val="00CD1FC9"/>
    <w:rsid w:val="00CD423C"/>
    <w:rsid w:val="00CD4719"/>
    <w:rsid w:val="00CD4982"/>
    <w:rsid w:val="00CD6E0A"/>
    <w:rsid w:val="00CD704D"/>
    <w:rsid w:val="00CD75A3"/>
    <w:rsid w:val="00CE0039"/>
    <w:rsid w:val="00CE00AC"/>
    <w:rsid w:val="00CE2CC4"/>
    <w:rsid w:val="00CE31E0"/>
    <w:rsid w:val="00CE34B3"/>
    <w:rsid w:val="00CE5BE7"/>
    <w:rsid w:val="00CE7AEA"/>
    <w:rsid w:val="00CF31EB"/>
    <w:rsid w:val="00CF391D"/>
    <w:rsid w:val="00CF5B83"/>
    <w:rsid w:val="00CF7028"/>
    <w:rsid w:val="00D04326"/>
    <w:rsid w:val="00D04330"/>
    <w:rsid w:val="00D0447B"/>
    <w:rsid w:val="00D061BF"/>
    <w:rsid w:val="00D062E4"/>
    <w:rsid w:val="00D06E18"/>
    <w:rsid w:val="00D07685"/>
    <w:rsid w:val="00D078E0"/>
    <w:rsid w:val="00D11009"/>
    <w:rsid w:val="00D15CBF"/>
    <w:rsid w:val="00D23454"/>
    <w:rsid w:val="00D30A78"/>
    <w:rsid w:val="00D318B6"/>
    <w:rsid w:val="00D37EFF"/>
    <w:rsid w:val="00D4049E"/>
    <w:rsid w:val="00D40629"/>
    <w:rsid w:val="00D408E1"/>
    <w:rsid w:val="00D409C9"/>
    <w:rsid w:val="00D41318"/>
    <w:rsid w:val="00D41D7E"/>
    <w:rsid w:val="00D428AF"/>
    <w:rsid w:val="00D432A2"/>
    <w:rsid w:val="00D43C52"/>
    <w:rsid w:val="00D4716B"/>
    <w:rsid w:val="00D506B3"/>
    <w:rsid w:val="00D516BF"/>
    <w:rsid w:val="00D528DF"/>
    <w:rsid w:val="00D532DE"/>
    <w:rsid w:val="00D572FE"/>
    <w:rsid w:val="00D6010A"/>
    <w:rsid w:val="00D624F3"/>
    <w:rsid w:val="00D653D1"/>
    <w:rsid w:val="00D65BAB"/>
    <w:rsid w:val="00D65C5B"/>
    <w:rsid w:val="00D67FE3"/>
    <w:rsid w:val="00D704E6"/>
    <w:rsid w:val="00D70F3E"/>
    <w:rsid w:val="00D71C23"/>
    <w:rsid w:val="00D71EC9"/>
    <w:rsid w:val="00D73884"/>
    <w:rsid w:val="00D765B4"/>
    <w:rsid w:val="00D82924"/>
    <w:rsid w:val="00D84720"/>
    <w:rsid w:val="00D8532C"/>
    <w:rsid w:val="00D86D7C"/>
    <w:rsid w:val="00D91302"/>
    <w:rsid w:val="00D924AB"/>
    <w:rsid w:val="00D92E2A"/>
    <w:rsid w:val="00D94BFA"/>
    <w:rsid w:val="00D95B63"/>
    <w:rsid w:val="00D95CAF"/>
    <w:rsid w:val="00D96064"/>
    <w:rsid w:val="00D97E78"/>
    <w:rsid w:val="00DA14AC"/>
    <w:rsid w:val="00DA2989"/>
    <w:rsid w:val="00DA5083"/>
    <w:rsid w:val="00DA6CB8"/>
    <w:rsid w:val="00DA7C70"/>
    <w:rsid w:val="00DB1378"/>
    <w:rsid w:val="00DB31C2"/>
    <w:rsid w:val="00DB3A46"/>
    <w:rsid w:val="00DB3DA1"/>
    <w:rsid w:val="00DB49C3"/>
    <w:rsid w:val="00DB4BBE"/>
    <w:rsid w:val="00DB5F05"/>
    <w:rsid w:val="00DB7B2F"/>
    <w:rsid w:val="00DC1791"/>
    <w:rsid w:val="00DC27C1"/>
    <w:rsid w:val="00DC717E"/>
    <w:rsid w:val="00DD01FC"/>
    <w:rsid w:val="00DD1799"/>
    <w:rsid w:val="00DD2B2D"/>
    <w:rsid w:val="00DD3464"/>
    <w:rsid w:val="00DD3D07"/>
    <w:rsid w:val="00DD5801"/>
    <w:rsid w:val="00DD5C73"/>
    <w:rsid w:val="00DE0B4E"/>
    <w:rsid w:val="00DE3B5C"/>
    <w:rsid w:val="00DE5D5A"/>
    <w:rsid w:val="00DF1B03"/>
    <w:rsid w:val="00DF21D9"/>
    <w:rsid w:val="00DF2385"/>
    <w:rsid w:val="00DF5502"/>
    <w:rsid w:val="00DF7762"/>
    <w:rsid w:val="00DF7B06"/>
    <w:rsid w:val="00E00CB4"/>
    <w:rsid w:val="00E01D2C"/>
    <w:rsid w:val="00E02832"/>
    <w:rsid w:val="00E03FCF"/>
    <w:rsid w:val="00E04088"/>
    <w:rsid w:val="00E0439C"/>
    <w:rsid w:val="00E06631"/>
    <w:rsid w:val="00E06F08"/>
    <w:rsid w:val="00E073DA"/>
    <w:rsid w:val="00E13007"/>
    <w:rsid w:val="00E13D21"/>
    <w:rsid w:val="00E1524E"/>
    <w:rsid w:val="00E154AC"/>
    <w:rsid w:val="00E16542"/>
    <w:rsid w:val="00E17CC9"/>
    <w:rsid w:val="00E216C2"/>
    <w:rsid w:val="00E2341C"/>
    <w:rsid w:val="00E23D2D"/>
    <w:rsid w:val="00E26BCF"/>
    <w:rsid w:val="00E26DC0"/>
    <w:rsid w:val="00E30265"/>
    <w:rsid w:val="00E306C3"/>
    <w:rsid w:val="00E31782"/>
    <w:rsid w:val="00E337E3"/>
    <w:rsid w:val="00E3696F"/>
    <w:rsid w:val="00E41977"/>
    <w:rsid w:val="00E41BB1"/>
    <w:rsid w:val="00E45B62"/>
    <w:rsid w:val="00E46D98"/>
    <w:rsid w:val="00E47EB1"/>
    <w:rsid w:val="00E525F9"/>
    <w:rsid w:val="00E52C29"/>
    <w:rsid w:val="00E54A87"/>
    <w:rsid w:val="00E60B44"/>
    <w:rsid w:val="00E624A9"/>
    <w:rsid w:val="00E630E3"/>
    <w:rsid w:val="00E635BF"/>
    <w:rsid w:val="00E65A1F"/>
    <w:rsid w:val="00E674AF"/>
    <w:rsid w:val="00E70ACB"/>
    <w:rsid w:val="00E72DFF"/>
    <w:rsid w:val="00E73B31"/>
    <w:rsid w:val="00E76A85"/>
    <w:rsid w:val="00E772A4"/>
    <w:rsid w:val="00E773D3"/>
    <w:rsid w:val="00E8014B"/>
    <w:rsid w:val="00E819A3"/>
    <w:rsid w:val="00E81D73"/>
    <w:rsid w:val="00E83577"/>
    <w:rsid w:val="00E86060"/>
    <w:rsid w:val="00E87E3D"/>
    <w:rsid w:val="00E95338"/>
    <w:rsid w:val="00E97699"/>
    <w:rsid w:val="00EA1845"/>
    <w:rsid w:val="00EA1DE9"/>
    <w:rsid w:val="00EA1E26"/>
    <w:rsid w:val="00EA2181"/>
    <w:rsid w:val="00EA6372"/>
    <w:rsid w:val="00EA656D"/>
    <w:rsid w:val="00EA6F49"/>
    <w:rsid w:val="00EA76A5"/>
    <w:rsid w:val="00EA7D34"/>
    <w:rsid w:val="00EB1542"/>
    <w:rsid w:val="00EB1B87"/>
    <w:rsid w:val="00EB4106"/>
    <w:rsid w:val="00EB6106"/>
    <w:rsid w:val="00EB6152"/>
    <w:rsid w:val="00EB6894"/>
    <w:rsid w:val="00EC0A14"/>
    <w:rsid w:val="00EC159F"/>
    <w:rsid w:val="00EC2ED4"/>
    <w:rsid w:val="00EC397A"/>
    <w:rsid w:val="00EC6C64"/>
    <w:rsid w:val="00ED028F"/>
    <w:rsid w:val="00ED2C6D"/>
    <w:rsid w:val="00ED5A3A"/>
    <w:rsid w:val="00ED6868"/>
    <w:rsid w:val="00ED701D"/>
    <w:rsid w:val="00ED72D0"/>
    <w:rsid w:val="00EE0604"/>
    <w:rsid w:val="00EE0741"/>
    <w:rsid w:val="00EE0CE5"/>
    <w:rsid w:val="00EE30C2"/>
    <w:rsid w:val="00EE317F"/>
    <w:rsid w:val="00EE38AC"/>
    <w:rsid w:val="00EE4056"/>
    <w:rsid w:val="00EE4592"/>
    <w:rsid w:val="00EE6064"/>
    <w:rsid w:val="00EE6C5E"/>
    <w:rsid w:val="00EE7909"/>
    <w:rsid w:val="00EF1493"/>
    <w:rsid w:val="00EF2873"/>
    <w:rsid w:val="00EF387F"/>
    <w:rsid w:val="00EF4224"/>
    <w:rsid w:val="00EF49EB"/>
    <w:rsid w:val="00EF55BA"/>
    <w:rsid w:val="00EF7B9E"/>
    <w:rsid w:val="00F016CC"/>
    <w:rsid w:val="00F0201E"/>
    <w:rsid w:val="00F02064"/>
    <w:rsid w:val="00F0215F"/>
    <w:rsid w:val="00F04C3B"/>
    <w:rsid w:val="00F0722B"/>
    <w:rsid w:val="00F1171A"/>
    <w:rsid w:val="00F12A09"/>
    <w:rsid w:val="00F15A5F"/>
    <w:rsid w:val="00F1655C"/>
    <w:rsid w:val="00F1674A"/>
    <w:rsid w:val="00F168CF"/>
    <w:rsid w:val="00F203F5"/>
    <w:rsid w:val="00F20B47"/>
    <w:rsid w:val="00F2148A"/>
    <w:rsid w:val="00F22103"/>
    <w:rsid w:val="00F22276"/>
    <w:rsid w:val="00F24CA6"/>
    <w:rsid w:val="00F251C5"/>
    <w:rsid w:val="00F26745"/>
    <w:rsid w:val="00F32E90"/>
    <w:rsid w:val="00F34387"/>
    <w:rsid w:val="00F34B35"/>
    <w:rsid w:val="00F406E2"/>
    <w:rsid w:val="00F42251"/>
    <w:rsid w:val="00F43FE2"/>
    <w:rsid w:val="00F475BD"/>
    <w:rsid w:val="00F50869"/>
    <w:rsid w:val="00F52758"/>
    <w:rsid w:val="00F538EB"/>
    <w:rsid w:val="00F61DED"/>
    <w:rsid w:val="00F62C97"/>
    <w:rsid w:val="00F65121"/>
    <w:rsid w:val="00F6657D"/>
    <w:rsid w:val="00F668CC"/>
    <w:rsid w:val="00F66FDF"/>
    <w:rsid w:val="00F72C36"/>
    <w:rsid w:val="00F73179"/>
    <w:rsid w:val="00F73350"/>
    <w:rsid w:val="00F73929"/>
    <w:rsid w:val="00F73D04"/>
    <w:rsid w:val="00F75BB4"/>
    <w:rsid w:val="00F76A6E"/>
    <w:rsid w:val="00F804FB"/>
    <w:rsid w:val="00F809C5"/>
    <w:rsid w:val="00F824A5"/>
    <w:rsid w:val="00F82DC2"/>
    <w:rsid w:val="00F832E7"/>
    <w:rsid w:val="00F83BA1"/>
    <w:rsid w:val="00F87273"/>
    <w:rsid w:val="00F87E7A"/>
    <w:rsid w:val="00F91CAA"/>
    <w:rsid w:val="00F9435F"/>
    <w:rsid w:val="00F959E4"/>
    <w:rsid w:val="00F9761B"/>
    <w:rsid w:val="00F97746"/>
    <w:rsid w:val="00FA2202"/>
    <w:rsid w:val="00FA5A27"/>
    <w:rsid w:val="00FB2CD6"/>
    <w:rsid w:val="00FB3189"/>
    <w:rsid w:val="00FC07F9"/>
    <w:rsid w:val="00FC1364"/>
    <w:rsid w:val="00FC1B68"/>
    <w:rsid w:val="00FC2E08"/>
    <w:rsid w:val="00FC3CE9"/>
    <w:rsid w:val="00FC4A27"/>
    <w:rsid w:val="00FC5DD4"/>
    <w:rsid w:val="00FD0B43"/>
    <w:rsid w:val="00FD1929"/>
    <w:rsid w:val="00FD196B"/>
    <w:rsid w:val="00FD3145"/>
    <w:rsid w:val="00FD491B"/>
    <w:rsid w:val="00FD5224"/>
    <w:rsid w:val="00FD634A"/>
    <w:rsid w:val="00FE01C8"/>
    <w:rsid w:val="00FE0BDA"/>
    <w:rsid w:val="00FE31BE"/>
    <w:rsid w:val="00FE533C"/>
    <w:rsid w:val="00FE6779"/>
    <w:rsid w:val="00FE6F52"/>
    <w:rsid w:val="00FE71C0"/>
    <w:rsid w:val="00FF0B7A"/>
    <w:rsid w:val="00FF1FB5"/>
    <w:rsid w:val="00FF2DB7"/>
    <w:rsid w:val="00FF5AB6"/>
    <w:rsid w:val="012C87E3"/>
    <w:rsid w:val="014C2C31"/>
    <w:rsid w:val="015581D4"/>
    <w:rsid w:val="018466CA"/>
    <w:rsid w:val="01896196"/>
    <w:rsid w:val="01930725"/>
    <w:rsid w:val="01BABFCE"/>
    <w:rsid w:val="01BCE72D"/>
    <w:rsid w:val="01DCC875"/>
    <w:rsid w:val="01DD159E"/>
    <w:rsid w:val="01E49E75"/>
    <w:rsid w:val="02016BFC"/>
    <w:rsid w:val="025B4310"/>
    <w:rsid w:val="026CF2E3"/>
    <w:rsid w:val="02949969"/>
    <w:rsid w:val="02AE9D42"/>
    <w:rsid w:val="02C198DC"/>
    <w:rsid w:val="02C3F8E8"/>
    <w:rsid w:val="02CB1CB8"/>
    <w:rsid w:val="02EB2F11"/>
    <w:rsid w:val="02F77DB8"/>
    <w:rsid w:val="02FC8402"/>
    <w:rsid w:val="035537BC"/>
    <w:rsid w:val="03A4E46B"/>
    <w:rsid w:val="03E59AC4"/>
    <w:rsid w:val="03F428B4"/>
    <w:rsid w:val="03F6D869"/>
    <w:rsid w:val="045D693D"/>
    <w:rsid w:val="046212A2"/>
    <w:rsid w:val="047E478E"/>
    <w:rsid w:val="04DD3715"/>
    <w:rsid w:val="04FB6DC3"/>
    <w:rsid w:val="050566A1"/>
    <w:rsid w:val="05740EAB"/>
    <w:rsid w:val="058BD9B5"/>
    <w:rsid w:val="05B76385"/>
    <w:rsid w:val="06157D05"/>
    <w:rsid w:val="061592C6"/>
    <w:rsid w:val="061A17EF"/>
    <w:rsid w:val="0624F9D2"/>
    <w:rsid w:val="063937FE"/>
    <w:rsid w:val="063A86EA"/>
    <w:rsid w:val="065E5F35"/>
    <w:rsid w:val="06668E4E"/>
    <w:rsid w:val="06677E61"/>
    <w:rsid w:val="0670ECA7"/>
    <w:rsid w:val="0691805A"/>
    <w:rsid w:val="06D415FD"/>
    <w:rsid w:val="06DB0623"/>
    <w:rsid w:val="06FE2B4F"/>
    <w:rsid w:val="077905E2"/>
    <w:rsid w:val="077E41AE"/>
    <w:rsid w:val="07C01F1C"/>
    <w:rsid w:val="07C5FA70"/>
    <w:rsid w:val="07E829A0"/>
    <w:rsid w:val="07ED48BF"/>
    <w:rsid w:val="08055C8D"/>
    <w:rsid w:val="0841ACDE"/>
    <w:rsid w:val="08545FCA"/>
    <w:rsid w:val="085CA3D9"/>
    <w:rsid w:val="08944DE1"/>
    <w:rsid w:val="08A8D787"/>
    <w:rsid w:val="08B623EC"/>
    <w:rsid w:val="08ECD332"/>
    <w:rsid w:val="0909EAD6"/>
    <w:rsid w:val="0917B203"/>
    <w:rsid w:val="0964FBFC"/>
    <w:rsid w:val="0996345E"/>
    <w:rsid w:val="09A88D69"/>
    <w:rsid w:val="09ACCE06"/>
    <w:rsid w:val="09E54F54"/>
    <w:rsid w:val="0A03DC93"/>
    <w:rsid w:val="0A4DA9E1"/>
    <w:rsid w:val="0A5ECBD3"/>
    <w:rsid w:val="0A766308"/>
    <w:rsid w:val="0A86DB72"/>
    <w:rsid w:val="0A880DF2"/>
    <w:rsid w:val="0ACA355D"/>
    <w:rsid w:val="0B01AD3E"/>
    <w:rsid w:val="0B117EF4"/>
    <w:rsid w:val="0B2DBB1F"/>
    <w:rsid w:val="0B65589D"/>
    <w:rsid w:val="0B7A92A3"/>
    <w:rsid w:val="0B874101"/>
    <w:rsid w:val="0B9BF7FF"/>
    <w:rsid w:val="0BE07849"/>
    <w:rsid w:val="0BF4DBC5"/>
    <w:rsid w:val="0C54CA89"/>
    <w:rsid w:val="0C5F276A"/>
    <w:rsid w:val="0C73E4F7"/>
    <w:rsid w:val="0C770CAB"/>
    <w:rsid w:val="0C93113A"/>
    <w:rsid w:val="0C93B93A"/>
    <w:rsid w:val="0CD6775C"/>
    <w:rsid w:val="0CE2F873"/>
    <w:rsid w:val="0CE38677"/>
    <w:rsid w:val="0D04B697"/>
    <w:rsid w:val="0D300B38"/>
    <w:rsid w:val="0D327452"/>
    <w:rsid w:val="0D7699C6"/>
    <w:rsid w:val="0D8927C7"/>
    <w:rsid w:val="0DA2ED4A"/>
    <w:rsid w:val="0DC0B974"/>
    <w:rsid w:val="0DD57A08"/>
    <w:rsid w:val="0DF0320F"/>
    <w:rsid w:val="0DFBEA2F"/>
    <w:rsid w:val="0E0DBC41"/>
    <w:rsid w:val="0E963E5C"/>
    <w:rsid w:val="0EAB1162"/>
    <w:rsid w:val="0EB31E85"/>
    <w:rsid w:val="0EC82A53"/>
    <w:rsid w:val="0ED564FC"/>
    <w:rsid w:val="0ED99174"/>
    <w:rsid w:val="0EF352B6"/>
    <w:rsid w:val="0F5A73E5"/>
    <w:rsid w:val="0FB17212"/>
    <w:rsid w:val="0FBEBEE9"/>
    <w:rsid w:val="0FF07EC6"/>
    <w:rsid w:val="105382BA"/>
    <w:rsid w:val="108798C9"/>
    <w:rsid w:val="1092EB70"/>
    <w:rsid w:val="10F64446"/>
    <w:rsid w:val="110E880B"/>
    <w:rsid w:val="115C3A80"/>
    <w:rsid w:val="117AEEA9"/>
    <w:rsid w:val="11F2D436"/>
    <w:rsid w:val="11FBB3DF"/>
    <w:rsid w:val="120D05BE"/>
    <w:rsid w:val="1226B6D7"/>
    <w:rsid w:val="127136A9"/>
    <w:rsid w:val="13045E96"/>
    <w:rsid w:val="130687DF"/>
    <w:rsid w:val="135F83A3"/>
    <w:rsid w:val="13613D85"/>
    <w:rsid w:val="1370EF49"/>
    <w:rsid w:val="13A3A773"/>
    <w:rsid w:val="13E7015E"/>
    <w:rsid w:val="13FD5E98"/>
    <w:rsid w:val="13FF6428"/>
    <w:rsid w:val="14493721"/>
    <w:rsid w:val="145FB820"/>
    <w:rsid w:val="1498CF32"/>
    <w:rsid w:val="149BB1F6"/>
    <w:rsid w:val="151071E0"/>
    <w:rsid w:val="15438FA5"/>
    <w:rsid w:val="15710519"/>
    <w:rsid w:val="158A2D76"/>
    <w:rsid w:val="15A23B20"/>
    <w:rsid w:val="15B482AD"/>
    <w:rsid w:val="15C9B569"/>
    <w:rsid w:val="15E0E57C"/>
    <w:rsid w:val="15FB4B2E"/>
    <w:rsid w:val="1636A161"/>
    <w:rsid w:val="1660E208"/>
    <w:rsid w:val="166CA726"/>
    <w:rsid w:val="16719E80"/>
    <w:rsid w:val="167D1FD2"/>
    <w:rsid w:val="16B0C3F0"/>
    <w:rsid w:val="16B7A2B2"/>
    <w:rsid w:val="16E3C26E"/>
    <w:rsid w:val="170692AE"/>
    <w:rsid w:val="17183854"/>
    <w:rsid w:val="1724B25A"/>
    <w:rsid w:val="174D9119"/>
    <w:rsid w:val="1762720A"/>
    <w:rsid w:val="17A2455D"/>
    <w:rsid w:val="17A7EE0F"/>
    <w:rsid w:val="17B00A73"/>
    <w:rsid w:val="17BB6DBA"/>
    <w:rsid w:val="17D43C4B"/>
    <w:rsid w:val="17DF3F7C"/>
    <w:rsid w:val="1828F704"/>
    <w:rsid w:val="188BA588"/>
    <w:rsid w:val="188F3107"/>
    <w:rsid w:val="18C631BD"/>
    <w:rsid w:val="18D9DBE2"/>
    <w:rsid w:val="18E466AE"/>
    <w:rsid w:val="18E8400E"/>
    <w:rsid w:val="18ECD6FE"/>
    <w:rsid w:val="193A02C1"/>
    <w:rsid w:val="193C1F3A"/>
    <w:rsid w:val="1964E360"/>
    <w:rsid w:val="19CA959A"/>
    <w:rsid w:val="1A0DC1AA"/>
    <w:rsid w:val="1A85666A"/>
    <w:rsid w:val="1AA2DB66"/>
    <w:rsid w:val="1ACEBC51"/>
    <w:rsid w:val="1AE10F43"/>
    <w:rsid w:val="1AE31E2B"/>
    <w:rsid w:val="1B014D0D"/>
    <w:rsid w:val="1B6E1538"/>
    <w:rsid w:val="1B932334"/>
    <w:rsid w:val="1BDEE3E9"/>
    <w:rsid w:val="1C0B93FB"/>
    <w:rsid w:val="1C2C4DEA"/>
    <w:rsid w:val="1C7F9B3D"/>
    <w:rsid w:val="1C8F2878"/>
    <w:rsid w:val="1CB1CA8A"/>
    <w:rsid w:val="1CEA6388"/>
    <w:rsid w:val="1CFC6827"/>
    <w:rsid w:val="1D3FB72D"/>
    <w:rsid w:val="1D5AC613"/>
    <w:rsid w:val="1D9424A8"/>
    <w:rsid w:val="1DAA41A5"/>
    <w:rsid w:val="1DB29A2A"/>
    <w:rsid w:val="1DE42D38"/>
    <w:rsid w:val="1DEBDB6E"/>
    <w:rsid w:val="1DECD862"/>
    <w:rsid w:val="1E2AAF3E"/>
    <w:rsid w:val="1E2B943B"/>
    <w:rsid w:val="1EC50153"/>
    <w:rsid w:val="1EC80A70"/>
    <w:rsid w:val="1EEB6E33"/>
    <w:rsid w:val="1F02AB44"/>
    <w:rsid w:val="1F23EC8D"/>
    <w:rsid w:val="1F2FF509"/>
    <w:rsid w:val="1F536D62"/>
    <w:rsid w:val="1F583055"/>
    <w:rsid w:val="1F6497BB"/>
    <w:rsid w:val="1FBCA3BD"/>
    <w:rsid w:val="1FE96B4C"/>
    <w:rsid w:val="20094503"/>
    <w:rsid w:val="2062FAE8"/>
    <w:rsid w:val="207EEF69"/>
    <w:rsid w:val="20817487"/>
    <w:rsid w:val="20B1FB40"/>
    <w:rsid w:val="20D22030"/>
    <w:rsid w:val="20D6704A"/>
    <w:rsid w:val="20ED2443"/>
    <w:rsid w:val="2161B389"/>
    <w:rsid w:val="216BB6A3"/>
    <w:rsid w:val="219A35E0"/>
    <w:rsid w:val="21AE5991"/>
    <w:rsid w:val="21D1B09E"/>
    <w:rsid w:val="21E4FDBB"/>
    <w:rsid w:val="22002B03"/>
    <w:rsid w:val="221D44E8"/>
    <w:rsid w:val="222DDE31"/>
    <w:rsid w:val="22B35D76"/>
    <w:rsid w:val="22CE61AB"/>
    <w:rsid w:val="22FEB646"/>
    <w:rsid w:val="231DB49E"/>
    <w:rsid w:val="23614AA0"/>
    <w:rsid w:val="2389CF59"/>
    <w:rsid w:val="23A99AC5"/>
    <w:rsid w:val="23BD67D0"/>
    <w:rsid w:val="23E99C02"/>
    <w:rsid w:val="2409C852"/>
    <w:rsid w:val="240DF87D"/>
    <w:rsid w:val="247E3995"/>
    <w:rsid w:val="24922A9F"/>
    <w:rsid w:val="24A35765"/>
    <w:rsid w:val="25248590"/>
    <w:rsid w:val="252DABD6"/>
    <w:rsid w:val="2554E5AA"/>
    <w:rsid w:val="2569C918"/>
    <w:rsid w:val="25736ADC"/>
    <w:rsid w:val="25987306"/>
    <w:rsid w:val="259B1621"/>
    <w:rsid w:val="25A6EBB8"/>
    <w:rsid w:val="25EFB16F"/>
    <w:rsid w:val="25F00EA5"/>
    <w:rsid w:val="25F4A93A"/>
    <w:rsid w:val="26073087"/>
    <w:rsid w:val="260B0DC9"/>
    <w:rsid w:val="261A8D19"/>
    <w:rsid w:val="26241301"/>
    <w:rsid w:val="262BE541"/>
    <w:rsid w:val="26B0D0C0"/>
    <w:rsid w:val="26B9140F"/>
    <w:rsid w:val="27056F3E"/>
    <w:rsid w:val="270CD027"/>
    <w:rsid w:val="27213CC4"/>
    <w:rsid w:val="2771D830"/>
    <w:rsid w:val="27A61AAF"/>
    <w:rsid w:val="27B2FFB6"/>
    <w:rsid w:val="27BB8091"/>
    <w:rsid w:val="27BFE362"/>
    <w:rsid w:val="27EC0B7A"/>
    <w:rsid w:val="2829148D"/>
    <w:rsid w:val="28426356"/>
    <w:rsid w:val="286EECB6"/>
    <w:rsid w:val="2895B707"/>
    <w:rsid w:val="28AC2C1A"/>
    <w:rsid w:val="28B70283"/>
    <w:rsid w:val="2A01FA0E"/>
    <w:rsid w:val="2A03C131"/>
    <w:rsid w:val="2A2B488C"/>
    <w:rsid w:val="2A3ADA59"/>
    <w:rsid w:val="2A47FC7B"/>
    <w:rsid w:val="2A50D8CE"/>
    <w:rsid w:val="2A7F4143"/>
    <w:rsid w:val="2AB91831"/>
    <w:rsid w:val="2AD1B202"/>
    <w:rsid w:val="2B138155"/>
    <w:rsid w:val="2B510BC3"/>
    <w:rsid w:val="2B73445E"/>
    <w:rsid w:val="2B77C2C4"/>
    <w:rsid w:val="2B87F2BD"/>
    <w:rsid w:val="2BC28B62"/>
    <w:rsid w:val="2BD8E061"/>
    <w:rsid w:val="2C443424"/>
    <w:rsid w:val="2C779A1F"/>
    <w:rsid w:val="2CB82DAC"/>
    <w:rsid w:val="2CBF7E6E"/>
    <w:rsid w:val="2CC74FDE"/>
    <w:rsid w:val="2CD104FD"/>
    <w:rsid w:val="2CD81BCD"/>
    <w:rsid w:val="2CD8A577"/>
    <w:rsid w:val="2D01511A"/>
    <w:rsid w:val="2D19B647"/>
    <w:rsid w:val="2D24C57C"/>
    <w:rsid w:val="2D298FAE"/>
    <w:rsid w:val="2D454413"/>
    <w:rsid w:val="2D5169BF"/>
    <w:rsid w:val="2D5B4B12"/>
    <w:rsid w:val="2D6C4D43"/>
    <w:rsid w:val="2D824711"/>
    <w:rsid w:val="2D887990"/>
    <w:rsid w:val="2D9A284E"/>
    <w:rsid w:val="2E5D0748"/>
    <w:rsid w:val="2E68FD68"/>
    <w:rsid w:val="2E744EFD"/>
    <w:rsid w:val="2ECD7C75"/>
    <w:rsid w:val="2EE38867"/>
    <w:rsid w:val="2F1CAAF0"/>
    <w:rsid w:val="2F35F8AF"/>
    <w:rsid w:val="2F4E0659"/>
    <w:rsid w:val="2FA6BA13"/>
    <w:rsid w:val="2FCAF547"/>
    <w:rsid w:val="2FDAD46B"/>
    <w:rsid w:val="2FF7B5F5"/>
    <w:rsid w:val="300BA4FF"/>
    <w:rsid w:val="30101F5E"/>
    <w:rsid w:val="3020119C"/>
    <w:rsid w:val="30583AA4"/>
    <w:rsid w:val="307AF03B"/>
    <w:rsid w:val="30B3866D"/>
    <w:rsid w:val="30D880F6"/>
    <w:rsid w:val="30F6E3FD"/>
    <w:rsid w:val="316047F7"/>
    <w:rsid w:val="31802252"/>
    <w:rsid w:val="3189C7F3"/>
    <w:rsid w:val="31BD9E7D"/>
    <w:rsid w:val="31CA7A5A"/>
    <w:rsid w:val="31E9FC70"/>
    <w:rsid w:val="321A2DF4"/>
    <w:rsid w:val="321D3932"/>
    <w:rsid w:val="321DBC82"/>
    <w:rsid w:val="324D1C01"/>
    <w:rsid w:val="326BDCF1"/>
    <w:rsid w:val="3284CD6E"/>
    <w:rsid w:val="328AF440"/>
    <w:rsid w:val="32DF0AA7"/>
    <w:rsid w:val="332B54CB"/>
    <w:rsid w:val="335E17AE"/>
    <w:rsid w:val="33835785"/>
    <w:rsid w:val="33868DEC"/>
    <w:rsid w:val="3400492C"/>
    <w:rsid w:val="3411CA6E"/>
    <w:rsid w:val="345C680B"/>
    <w:rsid w:val="3463FEF0"/>
    <w:rsid w:val="34896BCB"/>
    <w:rsid w:val="34A44449"/>
    <w:rsid w:val="34AC50F7"/>
    <w:rsid w:val="34CF41C6"/>
    <w:rsid w:val="34E3D0CC"/>
    <w:rsid w:val="35021B1C"/>
    <w:rsid w:val="35555D44"/>
    <w:rsid w:val="358AD5EE"/>
    <w:rsid w:val="359B3446"/>
    <w:rsid w:val="35B2A6FA"/>
    <w:rsid w:val="35C3AA03"/>
    <w:rsid w:val="35C7D2A9"/>
    <w:rsid w:val="360B1165"/>
    <w:rsid w:val="361340D9"/>
    <w:rsid w:val="3618360A"/>
    <w:rsid w:val="3632083F"/>
    <w:rsid w:val="36769BC6"/>
    <w:rsid w:val="368B7142"/>
    <w:rsid w:val="369057D8"/>
    <w:rsid w:val="3693B364"/>
    <w:rsid w:val="36BED108"/>
    <w:rsid w:val="36D4F3FC"/>
    <w:rsid w:val="3701943B"/>
    <w:rsid w:val="370A1866"/>
    <w:rsid w:val="372EF907"/>
    <w:rsid w:val="37315A8B"/>
    <w:rsid w:val="37496B30"/>
    <w:rsid w:val="375211A7"/>
    <w:rsid w:val="376D46B2"/>
    <w:rsid w:val="3791AE70"/>
    <w:rsid w:val="37E5C6F2"/>
    <w:rsid w:val="37F3A7F7"/>
    <w:rsid w:val="37F90977"/>
    <w:rsid w:val="3895A4EF"/>
    <w:rsid w:val="38C24FE4"/>
    <w:rsid w:val="38D84F6F"/>
    <w:rsid w:val="38DA75F5"/>
    <w:rsid w:val="395AD52B"/>
    <w:rsid w:val="39798D4B"/>
    <w:rsid w:val="3979956A"/>
    <w:rsid w:val="39BC867D"/>
    <w:rsid w:val="39CFCD51"/>
    <w:rsid w:val="3A269345"/>
    <w:rsid w:val="3A460E25"/>
    <w:rsid w:val="3A4BC4F2"/>
    <w:rsid w:val="3A5E2045"/>
    <w:rsid w:val="3A643B87"/>
    <w:rsid w:val="3A67E395"/>
    <w:rsid w:val="3A7A3F64"/>
    <w:rsid w:val="3B2B3EBB"/>
    <w:rsid w:val="3B35CC85"/>
    <w:rsid w:val="3B3816BF"/>
    <w:rsid w:val="3B6B9DB2"/>
    <w:rsid w:val="3B6D3A30"/>
    <w:rsid w:val="3BE941CD"/>
    <w:rsid w:val="3C2BE57E"/>
    <w:rsid w:val="3C437FE9"/>
    <w:rsid w:val="3C695144"/>
    <w:rsid w:val="3C6CC490"/>
    <w:rsid w:val="3C819776"/>
    <w:rsid w:val="3C840A06"/>
    <w:rsid w:val="3CA4D468"/>
    <w:rsid w:val="3CFA49C8"/>
    <w:rsid w:val="3D2FDB40"/>
    <w:rsid w:val="3D62E101"/>
    <w:rsid w:val="3D73D888"/>
    <w:rsid w:val="3D9F8457"/>
    <w:rsid w:val="3DC1F11E"/>
    <w:rsid w:val="3DF8181A"/>
    <w:rsid w:val="3E0252F8"/>
    <w:rsid w:val="3E16EF7B"/>
    <w:rsid w:val="3E3B1F81"/>
    <w:rsid w:val="3E57CF0C"/>
    <w:rsid w:val="3E5CAD08"/>
    <w:rsid w:val="3E656F22"/>
    <w:rsid w:val="3E923F7A"/>
    <w:rsid w:val="3E9B06D2"/>
    <w:rsid w:val="3E9DD739"/>
    <w:rsid w:val="3EA9A6EB"/>
    <w:rsid w:val="3F1F3615"/>
    <w:rsid w:val="3F27BDEB"/>
    <w:rsid w:val="3F56E069"/>
    <w:rsid w:val="3F632B25"/>
    <w:rsid w:val="3F68687A"/>
    <w:rsid w:val="3FA70838"/>
    <w:rsid w:val="3FC7340E"/>
    <w:rsid w:val="3FCF6C6B"/>
    <w:rsid w:val="3FDC5585"/>
    <w:rsid w:val="3FF231E1"/>
    <w:rsid w:val="400FFBD4"/>
    <w:rsid w:val="401DB9FE"/>
    <w:rsid w:val="40243F8C"/>
    <w:rsid w:val="404402CD"/>
    <w:rsid w:val="4046D5F2"/>
    <w:rsid w:val="40967011"/>
    <w:rsid w:val="40AEC7DC"/>
    <w:rsid w:val="40C3D7B6"/>
    <w:rsid w:val="40D54F4F"/>
    <w:rsid w:val="41239A0A"/>
    <w:rsid w:val="414AF56D"/>
    <w:rsid w:val="419182ED"/>
    <w:rsid w:val="419C62E9"/>
    <w:rsid w:val="419D0FE4"/>
    <w:rsid w:val="419FE6DA"/>
    <w:rsid w:val="41A0F28F"/>
    <w:rsid w:val="41A9D6D4"/>
    <w:rsid w:val="41E943ED"/>
    <w:rsid w:val="4218965E"/>
    <w:rsid w:val="42666E48"/>
    <w:rsid w:val="42684246"/>
    <w:rsid w:val="42D436B1"/>
    <w:rsid w:val="42DB6B98"/>
    <w:rsid w:val="42DEA8FA"/>
    <w:rsid w:val="42FE9B80"/>
    <w:rsid w:val="433A04C4"/>
    <w:rsid w:val="437033DB"/>
    <w:rsid w:val="4374DA1B"/>
    <w:rsid w:val="437BA38F"/>
    <w:rsid w:val="43D42206"/>
    <w:rsid w:val="4429761C"/>
    <w:rsid w:val="4444D5F1"/>
    <w:rsid w:val="4457282C"/>
    <w:rsid w:val="447A795B"/>
    <w:rsid w:val="44BB4AF6"/>
    <w:rsid w:val="44C2488E"/>
    <w:rsid w:val="44EDE5AE"/>
    <w:rsid w:val="44F82907"/>
    <w:rsid w:val="44FA2832"/>
    <w:rsid w:val="4507040F"/>
    <w:rsid w:val="452161B3"/>
    <w:rsid w:val="4526E95A"/>
    <w:rsid w:val="45345E78"/>
    <w:rsid w:val="4551A969"/>
    <w:rsid w:val="458F24CA"/>
    <w:rsid w:val="4653FB89"/>
    <w:rsid w:val="46736727"/>
    <w:rsid w:val="467B6D82"/>
    <w:rsid w:val="4681CBF3"/>
    <w:rsid w:val="469BFCEB"/>
    <w:rsid w:val="469D7232"/>
    <w:rsid w:val="46A2D470"/>
    <w:rsid w:val="46AA41BE"/>
    <w:rsid w:val="46B0D317"/>
    <w:rsid w:val="46B34451"/>
    <w:rsid w:val="46D87252"/>
    <w:rsid w:val="46EC8938"/>
    <w:rsid w:val="47203EA8"/>
    <w:rsid w:val="47441D88"/>
    <w:rsid w:val="4749FB67"/>
    <w:rsid w:val="4753A987"/>
    <w:rsid w:val="475E77F2"/>
    <w:rsid w:val="47B21A1D"/>
    <w:rsid w:val="481C69BE"/>
    <w:rsid w:val="48201A36"/>
    <w:rsid w:val="4831B193"/>
    <w:rsid w:val="483BD52A"/>
    <w:rsid w:val="4853A816"/>
    <w:rsid w:val="48988B18"/>
    <w:rsid w:val="48D29D8B"/>
    <w:rsid w:val="48F7520D"/>
    <w:rsid w:val="4910E3B8"/>
    <w:rsid w:val="4918E5F7"/>
    <w:rsid w:val="4935AC0B"/>
    <w:rsid w:val="4948638D"/>
    <w:rsid w:val="496AF28D"/>
    <w:rsid w:val="497422DF"/>
    <w:rsid w:val="499F95CC"/>
    <w:rsid w:val="49B93D76"/>
    <w:rsid w:val="49C56C91"/>
    <w:rsid w:val="49CD9955"/>
    <w:rsid w:val="49D647D0"/>
    <w:rsid w:val="49E0EB95"/>
    <w:rsid w:val="49EF1B25"/>
    <w:rsid w:val="4A02C333"/>
    <w:rsid w:val="4A113EBA"/>
    <w:rsid w:val="4A2429FA"/>
    <w:rsid w:val="4A3B2A07"/>
    <w:rsid w:val="4A6295ED"/>
    <w:rsid w:val="4AAD002B"/>
    <w:rsid w:val="4B31971D"/>
    <w:rsid w:val="4B81EB81"/>
    <w:rsid w:val="4B842FA9"/>
    <w:rsid w:val="4B886BA8"/>
    <w:rsid w:val="4B94B714"/>
    <w:rsid w:val="4BD4F069"/>
    <w:rsid w:val="4BF93351"/>
    <w:rsid w:val="4BFE664E"/>
    <w:rsid w:val="4BFFEFD6"/>
    <w:rsid w:val="4C0BA1FC"/>
    <w:rsid w:val="4C216899"/>
    <w:rsid w:val="4C56CCF2"/>
    <w:rsid w:val="4C643035"/>
    <w:rsid w:val="4C6439E1"/>
    <w:rsid w:val="4C6C1787"/>
    <w:rsid w:val="4C749232"/>
    <w:rsid w:val="4C80931C"/>
    <w:rsid w:val="4C938C4C"/>
    <w:rsid w:val="4CD70B5F"/>
    <w:rsid w:val="4D053A17"/>
    <w:rsid w:val="4D2622A9"/>
    <w:rsid w:val="4D308775"/>
    <w:rsid w:val="4D4989DB"/>
    <w:rsid w:val="4D7914B7"/>
    <w:rsid w:val="4D9A36AF"/>
    <w:rsid w:val="4DAD5BC2"/>
    <w:rsid w:val="4DC5EF9B"/>
    <w:rsid w:val="4DFF2C1C"/>
    <w:rsid w:val="4E5CDC09"/>
    <w:rsid w:val="4E867F67"/>
    <w:rsid w:val="4E977D44"/>
    <w:rsid w:val="4EB90883"/>
    <w:rsid w:val="4ED07117"/>
    <w:rsid w:val="4EDDB099"/>
    <w:rsid w:val="4EF8A37F"/>
    <w:rsid w:val="4F01D414"/>
    <w:rsid w:val="4F1C5DFF"/>
    <w:rsid w:val="4F2AA02D"/>
    <w:rsid w:val="4F43DCC7"/>
    <w:rsid w:val="4F5D8E6B"/>
    <w:rsid w:val="4F61E5CA"/>
    <w:rsid w:val="4F9AFC7D"/>
    <w:rsid w:val="4FC5952C"/>
    <w:rsid w:val="4FCA6822"/>
    <w:rsid w:val="5006B229"/>
    <w:rsid w:val="504291FF"/>
    <w:rsid w:val="5052B672"/>
    <w:rsid w:val="50555F5F"/>
    <w:rsid w:val="5099F557"/>
    <w:rsid w:val="50A74ED7"/>
    <w:rsid w:val="50AE4C0F"/>
    <w:rsid w:val="50D360F9"/>
    <w:rsid w:val="50F28796"/>
    <w:rsid w:val="50F53669"/>
    <w:rsid w:val="51043F33"/>
    <w:rsid w:val="51086852"/>
    <w:rsid w:val="510A309C"/>
    <w:rsid w:val="511DEC19"/>
    <w:rsid w:val="5127376D"/>
    <w:rsid w:val="51488B3E"/>
    <w:rsid w:val="5188CE4B"/>
    <w:rsid w:val="51C2821D"/>
    <w:rsid w:val="51C914FA"/>
    <w:rsid w:val="51FDE47E"/>
    <w:rsid w:val="5222A24B"/>
    <w:rsid w:val="522A36BD"/>
    <w:rsid w:val="522E722C"/>
    <w:rsid w:val="522F39FA"/>
    <w:rsid w:val="526B64B6"/>
    <w:rsid w:val="52713287"/>
    <w:rsid w:val="52A86605"/>
    <w:rsid w:val="52D40D75"/>
    <w:rsid w:val="532380EF"/>
    <w:rsid w:val="5352766D"/>
    <w:rsid w:val="535B579E"/>
    <w:rsid w:val="53815778"/>
    <w:rsid w:val="5392EB6B"/>
    <w:rsid w:val="53D2F9C6"/>
    <w:rsid w:val="540B01BB"/>
    <w:rsid w:val="541ED8C1"/>
    <w:rsid w:val="546E6DA0"/>
    <w:rsid w:val="5482F2FD"/>
    <w:rsid w:val="54B2B94D"/>
    <w:rsid w:val="54C06F0D"/>
    <w:rsid w:val="54FEC241"/>
    <w:rsid w:val="55226AD9"/>
    <w:rsid w:val="55286B5B"/>
    <w:rsid w:val="552DA6CB"/>
    <w:rsid w:val="55A51F68"/>
    <w:rsid w:val="55DDA1BF"/>
    <w:rsid w:val="560E466A"/>
    <w:rsid w:val="561ADD89"/>
    <w:rsid w:val="562DF114"/>
    <w:rsid w:val="5630FE86"/>
    <w:rsid w:val="56423728"/>
    <w:rsid w:val="566513A3"/>
    <w:rsid w:val="5680E273"/>
    <w:rsid w:val="56A25B25"/>
    <w:rsid w:val="56E2BB9C"/>
    <w:rsid w:val="56ECFF04"/>
    <w:rsid w:val="56F5DAE9"/>
    <w:rsid w:val="56F8801C"/>
    <w:rsid w:val="5700F1EA"/>
    <w:rsid w:val="573811E3"/>
    <w:rsid w:val="5752D859"/>
    <w:rsid w:val="5791BC2F"/>
    <w:rsid w:val="579D76B8"/>
    <w:rsid w:val="57A60E62"/>
    <w:rsid w:val="57AF21A2"/>
    <w:rsid w:val="57D0F2BD"/>
    <w:rsid w:val="58131356"/>
    <w:rsid w:val="58234DC5"/>
    <w:rsid w:val="5842883A"/>
    <w:rsid w:val="58BBBAED"/>
    <w:rsid w:val="58E39BBF"/>
    <w:rsid w:val="58E71FF1"/>
    <w:rsid w:val="59120A54"/>
    <w:rsid w:val="593A83A9"/>
    <w:rsid w:val="593FB791"/>
    <w:rsid w:val="595829F8"/>
    <w:rsid w:val="598973A5"/>
    <w:rsid w:val="59942D8E"/>
    <w:rsid w:val="59A7B746"/>
    <w:rsid w:val="59B88335"/>
    <w:rsid w:val="59B9889F"/>
    <w:rsid w:val="59D2BE91"/>
    <w:rsid w:val="59D9FBE7"/>
    <w:rsid w:val="59F72FAE"/>
    <w:rsid w:val="5A2C7F00"/>
    <w:rsid w:val="5A88AD38"/>
    <w:rsid w:val="5A951D8F"/>
    <w:rsid w:val="5ADB87F2"/>
    <w:rsid w:val="5B0CB078"/>
    <w:rsid w:val="5B4EF17C"/>
    <w:rsid w:val="5C034F41"/>
    <w:rsid w:val="5C100865"/>
    <w:rsid w:val="5C1C779E"/>
    <w:rsid w:val="5C3DEB37"/>
    <w:rsid w:val="5C4AD6BC"/>
    <w:rsid w:val="5C57552F"/>
    <w:rsid w:val="5C61C75E"/>
    <w:rsid w:val="5C6C3C18"/>
    <w:rsid w:val="5C86A317"/>
    <w:rsid w:val="5C962BD7"/>
    <w:rsid w:val="5CEE5F08"/>
    <w:rsid w:val="5D18F7B8"/>
    <w:rsid w:val="5D4221A2"/>
    <w:rsid w:val="5D820144"/>
    <w:rsid w:val="5D964289"/>
    <w:rsid w:val="5DA90795"/>
    <w:rsid w:val="5DACF64E"/>
    <w:rsid w:val="5DF85293"/>
    <w:rsid w:val="5E0004AD"/>
    <w:rsid w:val="5E0E886B"/>
    <w:rsid w:val="5E128D59"/>
    <w:rsid w:val="5E1D92D6"/>
    <w:rsid w:val="5E2E5858"/>
    <w:rsid w:val="5E3420B0"/>
    <w:rsid w:val="5E35FD5E"/>
    <w:rsid w:val="5E471837"/>
    <w:rsid w:val="5E68124E"/>
    <w:rsid w:val="5E6BF794"/>
    <w:rsid w:val="5E701533"/>
    <w:rsid w:val="5E7022EA"/>
    <w:rsid w:val="5E848173"/>
    <w:rsid w:val="5E87DCC8"/>
    <w:rsid w:val="5E9A03E6"/>
    <w:rsid w:val="5EA573A0"/>
    <w:rsid w:val="5EAD6D0A"/>
    <w:rsid w:val="5F0F8891"/>
    <w:rsid w:val="5F117304"/>
    <w:rsid w:val="5F7197FC"/>
    <w:rsid w:val="5F86AF09"/>
    <w:rsid w:val="5FA53C69"/>
    <w:rsid w:val="5FA893D0"/>
    <w:rsid w:val="5FE4697C"/>
    <w:rsid w:val="5FEB2C25"/>
    <w:rsid w:val="605DC612"/>
    <w:rsid w:val="60670E2F"/>
    <w:rsid w:val="6067C806"/>
    <w:rsid w:val="60C8C2F6"/>
    <w:rsid w:val="60CB9DE2"/>
    <w:rsid w:val="60CC8EBD"/>
    <w:rsid w:val="60EB1639"/>
    <w:rsid w:val="611098E6"/>
    <w:rsid w:val="612270D1"/>
    <w:rsid w:val="6135F397"/>
    <w:rsid w:val="61450516"/>
    <w:rsid w:val="6158E697"/>
    <w:rsid w:val="61594D9E"/>
    <w:rsid w:val="617830DD"/>
    <w:rsid w:val="61872436"/>
    <w:rsid w:val="61D1A245"/>
    <w:rsid w:val="61DC0F04"/>
    <w:rsid w:val="61DC3179"/>
    <w:rsid w:val="61EE8FC6"/>
    <w:rsid w:val="61F4FD93"/>
    <w:rsid w:val="62039867"/>
    <w:rsid w:val="621D8F50"/>
    <w:rsid w:val="62309266"/>
    <w:rsid w:val="625AD0BD"/>
    <w:rsid w:val="62682DC0"/>
    <w:rsid w:val="6270E5E6"/>
    <w:rsid w:val="629EB8DD"/>
    <w:rsid w:val="62AA0320"/>
    <w:rsid w:val="62CA3D93"/>
    <w:rsid w:val="62CBE36A"/>
    <w:rsid w:val="62D86B1D"/>
    <w:rsid w:val="6313FBAF"/>
    <w:rsid w:val="63401889"/>
    <w:rsid w:val="636FDF28"/>
    <w:rsid w:val="638A6027"/>
    <w:rsid w:val="63908DC0"/>
    <w:rsid w:val="6393BAD6"/>
    <w:rsid w:val="63968C11"/>
    <w:rsid w:val="639752DC"/>
    <w:rsid w:val="639F68C8"/>
    <w:rsid w:val="6403FE21"/>
    <w:rsid w:val="64278983"/>
    <w:rsid w:val="644839A8"/>
    <w:rsid w:val="646539FB"/>
    <w:rsid w:val="64743B7E"/>
    <w:rsid w:val="64F3D746"/>
    <w:rsid w:val="65084176"/>
    <w:rsid w:val="653B3929"/>
    <w:rsid w:val="6550F5C2"/>
    <w:rsid w:val="65B12D7C"/>
    <w:rsid w:val="65C937C3"/>
    <w:rsid w:val="65F46F92"/>
    <w:rsid w:val="66214FA8"/>
    <w:rsid w:val="668286BA"/>
    <w:rsid w:val="66AD1F65"/>
    <w:rsid w:val="66B603C6"/>
    <w:rsid w:val="66E2B233"/>
    <w:rsid w:val="66E526D8"/>
    <w:rsid w:val="67083B82"/>
    <w:rsid w:val="6714508D"/>
    <w:rsid w:val="67477879"/>
    <w:rsid w:val="674E2296"/>
    <w:rsid w:val="679B8F40"/>
    <w:rsid w:val="679C89FB"/>
    <w:rsid w:val="67ADE1D0"/>
    <w:rsid w:val="67AE8401"/>
    <w:rsid w:val="67AFC50F"/>
    <w:rsid w:val="67B402D8"/>
    <w:rsid w:val="67C21401"/>
    <w:rsid w:val="67D9B592"/>
    <w:rsid w:val="67FCF8C2"/>
    <w:rsid w:val="6834F474"/>
    <w:rsid w:val="684139C2"/>
    <w:rsid w:val="687BBB51"/>
    <w:rsid w:val="688524B7"/>
    <w:rsid w:val="6898217C"/>
    <w:rsid w:val="68A37B0A"/>
    <w:rsid w:val="68CDA719"/>
    <w:rsid w:val="68F4B68D"/>
    <w:rsid w:val="6900D885"/>
    <w:rsid w:val="6934D515"/>
    <w:rsid w:val="6963F87C"/>
    <w:rsid w:val="6976CF72"/>
    <w:rsid w:val="69A6AEED"/>
    <w:rsid w:val="69E6A6E7"/>
    <w:rsid w:val="69FFB5C9"/>
    <w:rsid w:val="6A0E04C2"/>
    <w:rsid w:val="6A18298F"/>
    <w:rsid w:val="6A9875A6"/>
    <w:rsid w:val="6AB6292F"/>
    <w:rsid w:val="6ABECC21"/>
    <w:rsid w:val="6AD33002"/>
    <w:rsid w:val="6AE5087F"/>
    <w:rsid w:val="6AE8B76E"/>
    <w:rsid w:val="6B091849"/>
    <w:rsid w:val="6B42FD80"/>
    <w:rsid w:val="6B6B019F"/>
    <w:rsid w:val="6B8313BF"/>
    <w:rsid w:val="6BC614C8"/>
    <w:rsid w:val="6BE0F2E9"/>
    <w:rsid w:val="6BEA2944"/>
    <w:rsid w:val="6BFAE606"/>
    <w:rsid w:val="6C1C4E91"/>
    <w:rsid w:val="6C2308A5"/>
    <w:rsid w:val="6C344607"/>
    <w:rsid w:val="6C387947"/>
    <w:rsid w:val="6C712DC0"/>
    <w:rsid w:val="6C958524"/>
    <w:rsid w:val="6CCE9555"/>
    <w:rsid w:val="6CEA9FC4"/>
    <w:rsid w:val="6D08D32D"/>
    <w:rsid w:val="6D1E8A54"/>
    <w:rsid w:val="6D1EE420"/>
    <w:rsid w:val="6D3DA1A3"/>
    <w:rsid w:val="6D3FEDB3"/>
    <w:rsid w:val="6DA01294"/>
    <w:rsid w:val="6DBAA7A1"/>
    <w:rsid w:val="6DC602B4"/>
    <w:rsid w:val="6DD9D908"/>
    <w:rsid w:val="6DED9C97"/>
    <w:rsid w:val="6DF4A89A"/>
    <w:rsid w:val="6DFA787C"/>
    <w:rsid w:val="6E133930"/>
    <w:rsid w:val="6E2429EB"/>
    <w:rsid w:val="6E2A8C11"/>
    <w:rsid w:val="6E6A9A6C"/>
    <w:rsid w:val="6E737D02"/>
    <w:rsid w:val="6E80115C"/>
    <w:rsid w:val="6E869C4F"/>
    <w:rsid w:val="6E897A04"/>
    <w:rsid w:val="6ECAC9B1"/>
    <w:rsid w:val="6EFD1FD5"/>
    <w:rsid w:val="6F060E46"/>
    <w:rsid w:val="6F077E7C"/>
    <w:rsid w:val="6F379089"/>
    <w:rsid w:val="6F5B866E"/>
    <w:rsid w:val="6F7B063E"/>
    <w:rsid w:val="6F837B8F"/>
    <w:rsid w:val="6FC65C72"/>
    <w:rsid w:val="6FCD25E6"/>
    <w:rsid w:val="6FEC03CB"/>
    <w:rsid w:val="6FF4BEF0"/>
    <w:rsid w:val="70754265"/>
    <w:rsid w:val="7077C5BE"/>
    <w:rsid w:val="70A2CBBA"/>
    <w:rsid w:val="70AF809D"/>
    <w:rsid w:val="70B665C1"/>
    <w:rsid w:val="70C21E63"/>
    <w:rsid w:val="70C9B835"/>
    <w:rsid w:val="70D0040E"/>
    <w:rsid w:val="70ED3029"/>
    <w:rsid w:val="70F8516D"/>
    <w:rsid w:val="70FB1E7B"/>
    <w:rsid w:val="711CCD98"/>
    <w:rsid w:val="712632FD"/>
    <w:rsid w:val="71A104CA"/>
    <w:rsid w:val="71A23511"/>
    <w:rsid w:val="71CB7980"/>
    <w:rsid w:val="71DC4450"/>
    <w:rsid w:val="721CF4E5"/>
    <w:rsid w:val="72488D84"/>
    <w:rsid w:val="724B50FE"/>
    <w:rsid w:val="72523622"/>
    <w:rsid w:val="727707E9"/>
    <w:rsid w:val="7293B584"/>
    <w:rsid w:val="729E7CFB"/>
    <w:rsid w:val="72A7A373"/>
    <w:rsid w:val="72B03BEA"/>
    <w:rsid w:val="72BCC74C"/>
    <w:rsid w:val="72C37AEE"/>
    <w:rsid w:val="7304C6A8"/>
    <w:rsid w:val="730D8F71"/>
    <w:rsid w:val="7312BCF5"/>
    <w:rsid w:val="73253178"/>
    <w:rsid w:val="733E0B8F"/>
    <w:rsid w:val="7347BA52"/>
    <w:rsid w:val="73573125"/>
    <w:rsid w:val="73630AA1"/>
    <w:rsid w:val="736EC852"/>
    <w:rsid w:val="7374A37B"/>
    <w:rsid w:val="73A0C9CB"/>
    <w:rsid w:val="73CD438E"/>
    <w:rsid w:val="73D204DA"/>
    <w:rsid w:val="744E7761"/>
    <w:rsid w:val="7479DEDE"/>
    <w:rsid w:val="74ACC058"/>
    <w:rsid w:val="74C2D33E"/>
    <w:rsid w:val="74C2F896"/>
    <w:rsid w:val="74C406EA"/>
    <w:rsid w:val="74C40922"/>
    <w:rsid w:val="74E32335"/>
    <w:rsid w:val="7518BB2E"/>
    <w:rsid w:val="75452FDA"/>
    <w:rsid w:val="75496EC0"/>
    <w:rsid w:val="75864478"/>
    <w:rsid w:val="7590094A"/>
    <w:rsid w:val="75BF19BE"/>
    <w:rsid w:val="75C74993"/>
    <w:rsid w:val="75E07BC3"/>
    <w:rsid w:val="75EA47C2"/>
    <w:rsid w:val="7604909B"/>
    <w:rsid w:val="76076BC5"/>
    <w:rsid w:val="762248B0"/>
    <w:rsid w:val="7675AC51"/>
    <w:rsid w:val="76901064"/>
    <w:rsid w:val="769AEFE7"/>
    <w:rsid w:val="76E95F41"/>
    <w:rsid w:val="771CC2A2"/>
    <w:rsid w:val="771FF74D"/>
    <w:rsid w:val="774A790C"/>
    <w:rsid w:val="777C0ED1"/>
    <w:rsid w:val="77847C53"/>
    <w:rsid w:val="779014F2"/>
    <w:rsid w:val="77904903"/>
    <w:rsid w:val="78117ECD"/>
    <w:rsid w:val="7821AE31"/>
    <w:rsid w:val="7849F567"/>
    <w:rsid w:val="784ADE05"/>
    <w:rsid w:val="788C7559"/>
    <w:rsid w:val="78CB7876"/>
    <w:rsid w:val="78D4AEAF"/>
    <w:rsid w:val="78F93F57"/>
    <w:rsid w:val="79108DB3"/>
    <w:rsid w:val="79450DB0"/>
    <w:rsid w:val="794E8FAA"/>
    <w:rsid w:val="79586A07"/>
    <w:rsid w:val="796BD7DA"/>
    <w:rsid w:val="7983C9D5"/>
    <w:rsid w:val="79BF8169"/>
    <w:rsid w:val="7A3381DB"/>
    <w:rsid w:val="7A386B01"/>
    <w:rsid w:val="7A422E86"/>
    <w:rsid w:val="7A59B59B"/>
    <w:rsid w:val="7A7EADF2"/>
    <w:rsid w:val="7AB0F730"/>
    <w:rsid w:val="7AB8278E"/>
    <w:rsid w:val="7AE0DE11"/>
    <w:rsid w:val="7AE595CC"/>
    <w:rsid w:val="7B0D7F1D"/>
    <w:rsid w:val="7B2FF517"/>
    <w:rsid w:val="7B425491"/>
    <w:rsid w:val="7B5E4BF9"/>
    <w:rsid w:val="7BA08898"/>
    <w:rsid w:val="7BD9FDD9"/>
    <w:rsid w:val="7BF49025"/>
    <w:rsid w:val="7C00FAB2"/>
    <w:rsid w:val="7C6C8CF0"/>
    <w:rsid w:val="7C8210B0"/>
    <w:rsid w:val="7C90E753"/>
    <w:rsid w:val="7CD81D75"/>
    <w:rsid w:val="7D0B9065"/>
    <w:rsid w:val="7D5C024D"/>
    <w:rsid w:val="7D5CE578"/>
    <w:rsid w:val="7D9AD906"/>
    <w:rsid w:val="7E15882C"/>
    <w:rsid w:val="7E2EFEC6"/>
    <w:rsid w:val="7E565810"/>
    <w:rsid w:val="7E5A83B5"/>
    <w:rsid w:val="7E7D2BCA"/>
    <w:rsid w:val="7E9C8CA8"/>
    <w:rsid w:val="7E9F2A03"/>
    <w:rsid w:val="7EE66C84"/>
    <w:rsid w:val="7EEE19FF"/>
    <w:rsid w:val="7EF30BBD"/>
    <w:rsid w:val="7F0EF485"/>
    <w:rsid w:val="7F24E804"/>
    <w:rsid w:val="7FC88537"/>
    <w:rsid w:val="7FCB4F12"/>
    <w:rsid w:val="7FE358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4AD96"/>
  <w15:chartTrackingRefBased/>
  <w15:docId w15:val="{48726923-9C56-4023-858A-70E20ECE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F3"/>
    <w:pPr>
      <w:spacing w:after="200" w:line="276" w:lineRule="auto"/>
    </w:pPr>
    <w:rPr>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73"/>
  </w:style>
  <w:style w:type="paragraph" w:styleId="Footer">
    <w:name w:val="footer"/>
    <w:basedOn w:val="Normal"/>
    <w:link w:val="FooterChar"/>
    <w:uiPriority w:val="99"/>
    <w:unhideWhenUsed/>
    <w:rsid w:val="00490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73"/>
  </w:style>
  <w:style w:type="paragraph" w:styleId="BalloonText">
    <w:name w:val="Balloon Text"/>
    <w:basedOn w:val="Normal"/>
    <w:link w:val="BalloonTextChar"/>
    <w:uiPriority w:val="99"/>
    <w:semiHidden/>
    <w:unhideWhenUsed/>
    <w:rsid w:val="0049057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90573"/>
    <w:rPr>
      <w:rFonts w:ascii="Tahoma" w:hAnsi="Tahoma" w:cs="Tahoma"/>
      <w:sz w:val="16"/>
      <w:szCs w:val="16"/>
    </w:rPr>
  </w:style>
  <w:style w:type="table" w:styleId="TableGrid">
    <w:name w:val="Table Grid"/>
    <w:basedOn w:val="TableNormal"/>
    <w:uiPriority w:val="59"/>
    <w:rsid w:val="00490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0F24"/>
    <w:rPr>
      <w:color w:val="0000FF"/>
      <w:u w:val="single"/>
    </w:rPr>
  </w:style>
  <w:style w:type="character" w:styleId="CommentReference">
    <w:name w:val="annotation reference"/>
    <w:uiPriority w:val="99"/>
    <w:semiHidden/>
    <w:rsid w:val="00B10F24"/>
    <w:rPr>
      <w:sz w:val="16"/>
      <w:szCs w:val="16"/>
    </w:rPr>
  </w:style>
  <w:style w:type="paragraph" w:styleId="CommentText">
    <w:name w:val="annotation text"/>
    <w:basedOn w:val="Normal"/>
    <w:link w:val="CommentTextChar"/>
    <w:uiPriority w:val="99"/>
    <w:rsid w:val="00B10F24"/>
    <w:pPr>
      <w:spacing w:after="0" w:line="240" w:lineRule="auto"/>
    </w:pPr>
    <w:rPr>
      <w:rFonts w:ascii="Times New Roman" w:eastAsia="Times New Roman" w:hAnsi="Times New Roman"/>
      <w:szCs w:val="20"/>
      <w:lang w:eastAsia="x-none"/>
    </w:rPr>
  </w:style>
  <w:style w:type="character" w:customStyle="1" w:styleId="CommentTextChar">
    <w:name w:val="Comment Text Char"/>
    <w:link w:val="CommentText"/>
    <w:uiPriority w:val="99"/>
    <w:rsid w:val="00B10F24"/>
    <w:rPr>
      <w:rFonts w:ascii="Times New Roman" w:eastAsia="Times New Roman" w:hAnsi="Times New Roman"/>
      <w:lang w:val="en-CA"/>
    </w:rPr>
  </w:style>
  <w:style w:type="paragraph" w:styleId="CommentSubject">
    <w:name w:val="annotation subject"/>
    <w:basedOn w:val="CommentText"/>
    <w:next w:val="CommentText"/>
    <w:link w:val="CommentSubjectChar"/>
    <w:uiPriority w:val="99"/>
    <w:semiHidden/>
    <w:unhideWhenUsed/>
    <w:rsid w:val="0051300D"/>
    <w:pPr>
      <w:spacing w:after="200" w:line="276" w:lineRule="auto"/>
    </w:pPr>
    <w:rPr>
      <w:b/>
      <w:bCs/>
    </w:rPr>
  </w:style>
  <w:style w:type="character" w:customStyle="1" w:styleId="CommentSubjectChar">
    <w:name w:val="Comment Subject Char"/>
    <w:link w:val="CommentSubject"/>
    <w:uiPriority w:val="99"/>
    <w:semiHidden/>
    <w:rsid w:val="0051300D"/>
    <w:rPr>
      <w:rFonts w:ascii="Times New Roman" w:eastAsia="Times New Roman" w:hAnsi="Times New Roman"/>
      <w:b/>
      <w:bCs/>
      <w:lang w:val="en-CA"/>
    </w:rPr>
  </w:style>
  <w:style w:type="paragraph" w:customStyle="1" w:styleId="Default">
    <w:name w:val="Default"/>
    <w:rsid w:val="00281EA8"/>
    <w:pPr>
      <w:autoSpaceDE w:val="0"/>
      <w:autoSpaceDN w:val="0"/>
      <w:adjustRightInd w:val="0"/>
    </w:pPr>
    <w:rPr>
      <w:rFonts w:ascii="Frutiger 45 Light" w:eastAsia="Times New Roman" w:hAnsi="Frutiger 45 Light" w:cs="Frutiger 45 Light"/>
      <w:color w:val="000000"/>
      <w:sz w:val="24"/>
      <w:szCs w:val="24"/>
      <w:lang w:val="en-CA" w:eastAsia="en-CA"/>
    </w:rPr>
  </w:style>
  <w:style w:type="paragraph" w:customStyle="1" w:styleId="Pa3">
    <w:name w:val="Pa3"/>
    <w:basedOn w:val="Default"/>
    <w:next w:val="Default"/>
    <w:rsid w:val="00281EA8"/>
    <w:pPr>
      <w:spacing w:line="241" w:lineRule="atLeast"/>
    </w:pPr>
    <w:rPr>
      <w:rFonts w:cs="Times New Roman"/>
      <w:color w:val="auto"/>
    </w:rPr>
  </w:style>
  <w:style w:type="character" w:customStyle="1" w:styleId="A9">
    <w:name w:val="A9"/>
    <w:rsid w:val="00281EA8"/>
    <w:rPr>
      <w:rFonts w:cs="Frutiger 45 Light"/>
      <w:color w:val="000000"/>
      <w:sz w:val="14"/>
      <w:szCs w:val="14"/>
    </w:rPr>
  </w:style>
  <w:style w:type="character" w:styleId="FollowedHyperlink">
    <w:name w:val="FollowedHyperlink"/>
    <w:uiPriority w:val="99"/>
    <w:semiHidden/>
    <w:unhideWhenUsed/>
    <w:rsid w:val="0035391F"/>
    <w:rPr>
      <w:color w:val="800080"/>
      <w:u w:val="single"/>
    </w:rPr>
  </w:style>
  <w:style w:type="character" w:styleId="UnresolvedMention">
    <w:name w:val="Unresolved Mention"/>
    <w:uiPriority w:val="99"/>
    <w:semiHidden/>
    <w:unhideWhenUsed/>
    <w:rsid w:val="00C305C1"/>
    <w:rPr>
      <w:color w:val="808080"/>
      <w:shd w:val="clear" w:color="auto" w:fill="E6E6E6"/>
    </w:rPr>
  </w:style>
  <w:style w:type="paragraph" w:styleId="Revision">
    <w:name w:val="Revision"/>
    <w:hidden/>
    <w:uiPriority w:val="99"/>
    <w:semiHidden/>
    <w:rsid w:val="00C25B01"/>
    <w:rPr>
      <w:szCs w:val="22"/>
      <w:lang w:val="en-CA"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obs.toronto.ca/" TargetMode="External"/><Relationship Id="rId18" Type="http://schemas.openxmlformats.org/officeDocument/2006/relationships/hyperlink" Target="https://jobs.toronto.ca/jobsatcity/content/Hiring-Policies-and-Statements/?locale=en_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jobs.toronto.ca/jobsatcity/job/Toronto-MANAGER-CATEGORY-MGMT-&amp;-STRAT-SOURCING-ON-M4Y-0E6/605390117/" TargetMode="External"/><Relationship Id="rId17" Type="http://schemas.openxmlformats.org/officeDocument/2006/relationships/hyperlink" Target="https://jobs.toronto.ca/jobsatcity/content/Hiring-Policies-and-Statements/?locale=en_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facebook.com/CityTOjob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linkedin.com/company/city-of-toronto"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s://jobs.toronto.ca/jobsatcity/content/Hiring-Policies-and-Statements/?locale=en_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witter.com/CityofToronto"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515a55-6f6a-409c-bc33-80e00c285381">
      <Terms xmlns="http://schemas.microsoft.com/office/infopath/2007/PartnerControls"/>
    </lcf76f155ced4ddcb4097134ff3c332f>
    <TaxCatchAll xmlns="10b3b25a-714c-4c03-9dbb-4168e4e1f8f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A4DA015982AB4ABA810AA1865D210F" ma:contentTypeVersion="11" ma:contentTypeDescription="Create a new document." ma:contentTypeScope="" ma:versionID="e56609b6514450b391103490a1edceec">
  <xsd:schema xmlns:xsd="http://www.w3.org/2001/XMLSchema" xmlns:xs="http://www.w3.org/2001/XMLSchema" xmlns:p="http://schemas.microsoft.com/office/2006/metadata/properties" xmlns:ns2="6c515a55-6f6a-409c-bc33-80e00c285381" xmlns:ns3="10b3b25a-714c-4c03-9dbb-4168e4e1f8f1" targetNamespace="http://schemas.microsoft.com/office/2006/metadata/properties" ma:root="true" ma:fieldsID="18fe03470638c056798b4aa6a4751334" ns2:_="" ns3:_="">
    <xsd:import namespace="6c515a55-6f6a-409c-bc33-80e00c285381"/>
    <xsd:import namespace="10b3b25a-714c-4c03-9dbb-4168e4e1f8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15a55-6f6a-409c-bc33-80e00c285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d26dda5-8bf5-4364-80c2-456c4198ae1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b3b25a-714c-4c03-9dbb-4168e4e1f8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9e11570-0b70-48a6-a2f7-15c06b2066a4}" ma:internalName="TaxCatchAll" ma:showField="CatchAllData" ma:web="10b3b25a-714c-4c03-9dbb-4168e4e1f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2BEAB5B-5243-4DD2-8CF6-96F2C02A4EDC}">
  <ds:schemaRefs>
    <ds:schemaRef ds:uri="http://schemas.microsoft.com/office/2006/metadata/properties"/>
    <ds:schemaRef ds:uri="http://schemas.microsoft.com/office/infopath/2007/PartnerControls"/>
    <ds:schemaRef ds:uri="6c515a55-6f6a-409c-bc33-80e00c285381"/>
    <ds:schemaRef ds:uri="10b3b25a-714c-4c03-9dbb-4168e4e1f8f1"/>
  </ds:schemaRefs>
</ds:datastoreItem>
</file>

<file path=customXml/itemProps2.xml><?xml version="1.0" encoding="utf-8"?>
<ds:datastoreItem xmlns:ds="http://schemas.openxmlformats.org/officeDocument/2006/customXml" ds:itemID="{3F0781CB-00AB-4E8C-8D5B-854EC19469C0}">
  <ds:schemaRefs>
    <ds:schemaRef ds:uri="http://schemas.openxmlformats.org/officeDocument/2006/bibliography"/>
  </ds:schemaRefs>
</ds:datastoreItem>
</file>

<file path=customXml/itemProps3.xml><?xml version="1.0" encoding="utf-8"?>
<ds:datastoreItem xmlns:ds="http://schemas.openxmlformats.org/officeDocument/2006/customXml" ds:itemID="{125D55C6-FEDF-44F9-8DE0-0EBA42CE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15a55-6f6a-409c-bc33-80e00c285381"/>
    <ds:schemaRef ds:uri="10b3b25a-714c-4c03-9dbb-4168e4e1f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FCAF6-FE16-463E-8AE3-281DC12940BD}">
  <ds:schemaRefs>
    <ds:schemaRef ds:uri="http://schemas.microsoft.com/sharepoint/v3/contenttype/forms"/>
  </ds:schemaRefs>
</ds:datastoreItem>
</file>

<file path=customXml/itemProps5.xml><?xml version="1.0" encoding="utf-8"?>
<ds:datastoreItem xmlns:ds="http://schemas.openxmlformats.org/officeDocument/2006/customXml" ds:itemID="{C12345CC-53EF-4DBC-A9EC-3506472870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11568</Characters>
  <Application>Microsoft Office Word</Application>
  <DocSecurity>0</DocSecurity>
  <Lines>96</Lines>
  <Paragraphs>27</Paragraphs>
  <ScaleCrop>false</ScaleCrop>
  <Company>Day Advertising Group</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cp:lastModifiedBy>Anvi Sapkal</cp:lastModifiedBy>
  <cp:revision>2</cp:revision>
  <cp:lastPrinted>2019-10-04T17:15:00Z</cp:lastPrinted>
  <dcterms:created xsi:type="dcterms:W3CDTF">2026-08-21T15:22:00Z</dcterms:created>
  <dcterms:modified xsi:type="dcterms:W3CDTF">2026-08-21T15:22:00Z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 Pereira</vt:lpwstr>
  </property>
  <property fmtid="{D5CDD505-2E9C-101B-9397-08002B2CF9AE}" pid="3" name="Order">
    <vt:lpwstr>4447600.00000000</vt:lpwstr>
  </property>
  <property fmtid="{D5CDD505-2E9C-101B-9397-08002B2CF9AE}" pid="4" name="display_urn:schemas-microsoft-com:office:office#Author">
    <vt:lpwstr>Maria Pereira</vt:lpwstr>
  </property>
  <property fmtid="{D5CDD505-2E9C-101B-9397-08002B2CF9AE}" pid="5" name="xd_Signature">
    <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0x010100C9A4DA015982AB4ABA810AA1865D210F</vt:lpwstr>
  </property>
  <property fmtid="{D5CDD505-2E9C-101B-9397-08002B2CF9AE}" pid="11" name="TriggerFlowInfo">
    <vt:lpwstr/>
  </property>
  <property fmtid="{D5CDD505-2E9C-101B-9397-08002B2CF9AE}" pid="12" name="TaxCatchAll">
    <vt:lpwstr/>
  </property>
  <property fmtid="{D5CDD505-2E9C-101B-9397-08002B2CF9AE}" pid="13" name="af886795998c4997abfb844acb549cae">
    <vt:lpwstr/>
  </property>
  <property fmtid="{D5CDD505-2E9C-101B-9397-08002B2CF9AE}" pid="14" name="DayClientTag">
    <vt:lpwstr/>
  </property>
  <property fmtid="{D5CDD505-2E9C-101B-9397-08002B2CF9AE}" pid="15" name="MediaServiceImageTags">
    <vt:lpwstr/>
  </property>
</Properties>
</file>